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06"/>
        <w:tblW w:w="15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19"/>
        <w:gridCol w:w="7716"/>
      </w:tblGrid>
      <w:tr w:rsidR="00B15630" w:rsidRPr="00E26776" w:rsidTr="001938F1">
        <w:trPr>
          <w:trHeight w:val="565"/>
        </w:trPr>
        <w:tc>
          <w:tcPr>
            <w:tcW w:w="15035" w:type="dxa"/>
            <w:gridSpan w:val="2"/>
          </w:tcPr>
          <w:p w:rsidR="00B15630" w:rsidRPr="00E26776" w:rsidRDefault="00B15630" w:rsidP="00E26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67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СТАТУТ </w:t>
            </w:r>
            <w:proofErr w:type="spellStart"/>
            <w:r w:rsidRPr="00E26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Косівського</w:t>
            </w:r>
            <w:proofErr w:type="spellEnd"/>
            <w:r w:rsidRPr="00E26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районного  </w:t>
            </w:r>
            <w:proofErr w:type="spellStart"/>
            <w:r w:rsidRPr="00E26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підприємства</w:t>
            </w:r>
            <w:proofErr w:type="spellEnd"/>
            <w:r w:rsidRPr="00E26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B15630" w:rsidRPr="00E26776" w:rsidRDefault="00B15630" w:rsidP="00E26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E26776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 xml:space="preserve">«Райагроліс» </w:t>
            </w:r>
          </w:p>
          <w:p w:rsidR="00B15630" w:rsidRPr="00E26776" w:rsidRDefault="00B15630" w:rsidP="00E267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630" w:rsidRPr="00E26776" w:rsidTr="001938F1">
        <w:trPr>
          <w:trHeight w:val="720"/>
        </w:trPr>
        <w:tc>
          <w:tcPr>
            <w:tcW w:w="7319" w:type="dxa"/>
          </w:tcPr>
          <w:p w:rsidR="00B15630" w:rsidRPr="00E26776" w:rsidRDefault="00B15630" w:rsidP="00E267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Діюча редакція</w:t>
            </w:r>
          </w:p>
        </w:tc>
        <w:tc>
          <w:tcPr>
            <w:tcW w:w="7716" w:type="dxa"/>
          </w:tcPr>
          <w:p w:rsidR="00B15630" w:rsidRPr="00E26776" w:rsidRDefault="00B15630" w:rsidP="00E267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Запропоновані зміни </w:t>
            </w:r>
          </w:p>
        </w:tc>
      </w:tr>
      <w:tr w:rsidR="00B15630" w:rsidRPr="00E26776" w:rsidTr="001938F1">
        <w:trPr>
          <w:trHeight w:val="720"/>
        </w:trPr>
        <w:tc>
          <w:tcPr>
            <w:tcW w:w="7319" w:type="dxa"/>
          </w:tcPr>
          <w:p w:rsidR="00B15630" w:rsidRPr="00E26776" w:rsidRDefault="00B15630" w:rsidP="00E26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3.2.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Косівський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Райагроліс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здійснює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свою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діяльність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до чинного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законодавства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розпоряджень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proofErr w:type="gram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ішень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Косівської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районної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ради,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нормативно-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правових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актів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цього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статуту.  </w:t>
            </w:r>
          </w:p>
          <w:p w:rsidR="00B15630" w:rsidRPr="00E26776" w:rsidRDefault="00B15630" w:rsidP="00E267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6" w:type="dxa"/>
          </w:tcPr>
          <w:p w:rsidR="00B15630" w:rsidRPr="00E26776" w:rsidRDefault="00B15630" w:rsidP="00E26776">
            <w:pPr>
              <w:pStyle w:val="a4"/>
              <w:numPr>
                <w:ilvl w:val="1"/>
                <w:numId w:val="1"/>
              </w:numPr>
              <w:ind w:left="-89" w:firstLine="65"/>
              <w:jc w:val="both"/>
              <w:rPr>
                <w:b/>
                <w:i/>
              </w:rPr>
            </w:pPr>
            <w:proofErr w:type="spellStart"/>
            <w:r w:rsidRPr="00E26776">
              <w:t>Косівський</w:t>
            </w:r>
            <w:proofErr w:type="spellEnd"/>
            <w:r w:rsidRPr="00E26776">
              <w:t xml:space="preserve">  </w:t>
            </w:r>
            <w:proofErr w:type="spellStart"/>
            <w:r w:rsidRPr="00E26776">
              <w:t>Райагроліс</w:t>
            </w:r>
            <w:proofErr w:type="spellEnd"/>
            <w:r w:rsidRPr="00E26776">
              <w:t xml:space="preserve"> здійснює свою діяльність відповідно до чинного законодавства України, рішень </w:t>
            </w:r>
            <w:proofErr w:type="spellStart"/>
            <w:r w:rsidRPr="00E26776">
              <w:t>Косівської</w:t>
            </w:r>
            <w:proofErr w:type="spellEnd"/>
            <w:r w:rsidRPr="00E26776">
              <w:t xml:space="preserve"> районної ради, статуту підприємства,  </w:t>
            </w:r>
            <w:r w:rsidRPr="00E26776">
              <w:rPr>
                <w:b/>
                <w:i/>
              </w:rPr>
              <w:t>наказів та розпоряджень генерального директора ОКП «</w:t>
            </w:r>
            <w:proofErr w:type="spellStart"/>
            <w:r w:rsidRPr="00E26776">
              <w:rPr>
                <w:b/>
                <w:i/>
              </w:rPr>
              <w:t>Івано-Франківськоблагроліс</w:t>
            </w:r>
            <w:proofErr w:type="spellEnd"/>
            <w:r w:rsidRPr="00E26776">
              <w:rPr>
                <w:b/>
                <w:i/>
              </w:rPr>
              <w:t>» у частині лісогосподарської та виробничо-фінансової діяльності.</w:t>
            </w:r>
          </w:p>
          <w:p w:rsidR="00B15630" w:rsidRPr="00E26776" w:rsidRDefault="00B15630" w:rsidP="00E267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15630" w:rsidRPr="00E26776" w:rsidTr="001938F1">
        <w:trPr>
          <w:trHeight w:val="904"/>
        </w:trPr>
        <w:tc>
          <w:tcPr>
            <w:tcW w:w="7319" w:type="dxa"/>
          </w:tcPr>
          <w:p w:rsidR="00B15630" w:rsidRPr="00E26776" w:rsidRDefault="00B15630" w:rsidP="00E26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3.7. В питаннях проведення єдиної державної політики ведення лісового господарства, ведення загального нагляду з питань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лісопорушень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провадження справ з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лісопорушень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спільно з правоохоронними органами, в питаннях здійснення фінансування лісогосподарської діяльності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Райагроліс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координує свою діяльність з ОП «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Івано-Франківськ-облагроліс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». ОП «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Івано-Франківськоблагроліс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здійснює фінансування лісогосподарської діяльності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Райагролісу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контролює використання наданих з обласного та державного бюджетів коштів. У всіх інших питаннях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Косівський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Райагроліс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підпорядковується виключно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Косівській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районній раді та погоджує з нею свою фінансово-господарську діяльність.</w:t>
            </w:r>
          </w:p>
          <w:p w:rsidR="00B15630" w:rsidRPr="00E26776" w:rsidRDefault="00B15630" w:rsidP="00E267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16" w:type="dxa"/>
          </w:tcPr>
          <w:p w:rsidR="00DE57B7" w:rsidRPr="00E26776" w:rsidRDefault="00B15630" w:rsidP="00E26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776">
              <w:rPr>
                <w:sz w:val="24"/>
                <w:szCs w:val="24"/>
                <w:lang w:val="uk-UA"/>
              </w:rPr>
              <w:t xml:space="preserve">3.7. </w:t>
            </w:r>
            <w:r w:rsidR="00DE57B7" w:rsidRPr="00E26776">
              <w:rPr>
                <w:sz w:val="24"/>
                <w:szCs w:val="24"/>
                <w:lang w:val="uk-UA"/>
              </w:rPr>
              <w:t xml:space="preserve"> </w:t>
            </w:r>
            <w:r w:rsidR="00DE57B7" w:rsidRPr="00E26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питаннях проведення єдиної державної політики ведення лісового господарства, ведення загального нагляду з питань </w:t>
            </w:r>
            <w:proofErr w:type="spellStart"/>
            <w:r w:rsidR="00DE57B7" w:rsidRPr="00E26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лісопорушень</w:t>
            </w:r>
            <w:proofErr w:type="spellEnd"/>
            <w:r w:rsidR="00DE57B7" w:rsidRPr="00E26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провадження справ з </w:t>
            </w:r>
            <w:proofErr w:type="spellStart"/>
            <w:r w:rsidR="00DE57B7" w:rsidRPr="00E26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лісопорушень</w:t>
            </w:r>
            <w:proofErr w:type="spellEnd"/>
            <w:r w:rsidR="00DE57B7" w:rsidRPr="00E26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спільно з правоохоронними органами, в питаннях здійснення фінансування лісогосподарської діяльності </w:t>
            </w:r>
            <w:proofErr w:type="spellStart"/>
            <w:r w:rsidR="00DE57B7" w:rsidRPr="00E26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Косівський</w:t>
            </w:r>
            <w:proofErr w:type="spellEnd"/>
            <w:r w:rsidR="00DE57B7" w:rsidRPr="00E26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E57B7" w:rsidRPr="00E26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Райагроліс</w:t>
            </w:r>
            <w:proofErr w:type="spellEnd"/>
            <w:r w:rsidR="00DE57B7" w:rsidRPr="00E26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координує свою діяльність з ОКП «</w:t>
            </w:r>
            <w:proofErr w:type="spellStart"/>
            <w:r w:rsidR="00DE57B7" w:rsidRPr="00E26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Івано-Франківськоблагроліс</w:t>
            </w:r>
            <w:proofErr w:type="spellEnd"/>
            <w:r w:rsidR="00DE57B7" w:rsidRPr="00E26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». ОКП «</w:t>
            </w:r>
            <w:proofErr w:type="spellStart"/>
            <w:r w:rsidR="00DE57B7" w:rsidRPr="00E26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Івано-Франківськоблагроліс</w:t>
            </w:r>
            <w:proofErr w:type="spellEnd"/>
            <w:r w:rsidR="00DE57B7" w:rsidRPr="00E26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здійснює фінансування лісогосподарської діяльності </w:t>
            </w:r>
            <w:proofErr w:type="spellStart"/>
            <w:r w:rsidR="00DE57B7" w:rsidRPr="00E26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Косівського</w:t>
            </w:r>
            <w:proofErr w:type="spellEnd"/>
            <w:r w:rsidR="00DE57B7" w:rsidRPr="00E26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E57B7" w:rsidRPr="00E26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Райагролісу</w:t>
            </w:r>
            <w:proofErr w:type="spellEnd"/>
            <w:r w:rsidR="00DE57B7" w:rsidRPr="00E26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контролює використання наданих коштів з обласного та державного бюджету</w:t>
            </w:r>
            <w:r w:rsidR="00DE57B7" w:rsidRPr="00E2677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, погоджує зміни до статуту </w:t>
            </w:r>
            <w:proofErr w:type="spellStart"/>
            <w:r w:rsidR="00DE57B7" w:rsidRPr="00E2677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Косівського</w:t>
            </w:r>
            <w:proofErr w:type="spellEnd"/>
            <w:r w:rsidR="00DE57B7" w:rsidRPr="00E2677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 </w:t>
            </w:r>
            <w:proofErr w:type="spellStart"/>
            <w:r w:rsidR="00DE57B7" w:rsidRPr="00E2677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Райагроліу</w:t>
            </w:r>
            <w:proofErr w:type="spellEnd"/>
            <w:r w:rsidR="00DE57B7" w:rsidRPr="00E2677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стосовно лісогосподарської та фінансової діяльності. Працівники лісової охорони лісгоспу здійснюють охорону та захист лісу відповідно до вимог діючого законодавства на землях лісового фонду, що перебувають у постійному користуванні </w:t>
            </w:r>
            <w:proofErr w:type="spellStart"/>
            <w:r w:rsidR="00DE57B7" w:rsidRPr="00E2677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Косівського</w:t>
            </w:r>
            <w:proofErr w:type="spellEnd"/>
            <w:r w:rsidR="00DE57B7" w:rsidRPr="00E2677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E57B7" w:rsidRPr="00E2677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Райагролісу</w:t>
            </w:r>
            <w:proofErr w:type="spellEnd"/>
            <w:r w:rsidR="00DE57B7" w:rsidRPr="00E2677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 відповідно до рішення Івано-Франківської обласної ради від 18.10.2001 р. №537-22/2001. У всіх інших питаннях </w:t>
            </w:r>
            <w:proofErr w:type="spellStart"/>
            <w:r w:rsidR="00DE57B7" w:rsidRPr="00E2677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косівський</w:t>
            </w:r>
            <w:proofErr w:type="spellEnd"/>
            <w:r w:rsidR="00DE57B7" w:rsidRPr="00E2677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E57B7" w:rsidRPr="00E2677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Райагроліс</w:t>
            </w:r>
            <w:proofErr w:type="spellEnd"/>
            <w:r w:rsidR="00DE57B7" w:rsidRPr="00E2677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підпорядковується виключно </w:t>
            </w:r>
            <w:proofErr w:type="spellStart"/>
            <w:r w:rsidR="00DE57B7" w:rsidRPr="00E2677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Косівській</w:t>
            </w:r>
            <w:proofErr w:type="spellEnd"/>
            <w:r w:rsidR="00DE57B7" w:rsidRPr="00E2677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районній раді.</w:t>
            </w:r>
            <w:r w:rsidR="00DE57B7" w:rsidRPr="00E26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B15630" w:rsidRPr="00E26776" w:rsidRDefault="00B15630" w:rsidP="00E26776">
            <w:pPr>
              <w:pStyle w:val="Just"/>
              <w:spacing w:before="0" w:after="0"/>
              <w:ind w:firstLine="0"/>
              <w:rPr>
                <w:b/>
                <w:i/>
                <w:szCs w:val="24"/>
                <w:lang w:val="uk-UA"/>
              </w:rPr>
            </w:pPr>
          </w:p>
        </w:tc>
      </w:tr>
      <w:tr w:rsidR="00B15630" w:rsidRPr="00E26776" w:rsidTr="001938F1">
        <w:trPr>
          <w:trHeight w:val="1045"/>
        </w:trPr>
        <w:tc>
          <w:tcPr>
            <w:tcW w:w="7319" w:type="dxa"/>
          </w:tcPr>
          <w:p w:rsidR="00B15630" w:rsidRPr="00E26776" w:rsidRDefault="00B15630" w:rsidP="00E26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5.7. Директор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Косівського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Райагролісу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15630" w:rsidRPr="00E26776" w:rsidRDefault="00B15630" w:rsidP="00E26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здійснює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оперативне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керівництво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фінансово-господарською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діяльністю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5630" w:rsidRPr="00E26776" w:rsidRDefault="00B15630" w:rsidP="00E26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визначає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подає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погодження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засновнику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організацію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структури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умови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оплати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праці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ідприємства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відповідності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діючих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законодавчих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нормативних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актів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5630" w:rsidRPr="00E26776" w:rsidRDefault="00B15630" w:rsidP="00E26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затверджує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штатний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розпис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, правила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внутрішнього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розпорядку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ісля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погодження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засновником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5630" w:rsidRPr="00E26776" w:rsidRDefault="00B15630" w:rsidP="00E26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призначає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на посаду і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звільняє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з посад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, в тому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числі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ідособлених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структурних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підрозділів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Косівського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Райагролісу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лісової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охорони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застосовує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заходи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заохочення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накладає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на них, у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встановленому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порядку,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стягнення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5630" w:rsidRPr="00E26776" w:rsidRDefault="00B15630" w:rsidP="00E26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несе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персональну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відповідальність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за стан справ і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діяльність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Косівського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Райагролісу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5630" w:rsidRPr="00E26776" w:rsidRDefault="00B15630" w:rsidP="00E26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вирішує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всі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питання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фінансово-господарської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5630" w:rsidRPr="00E26776" w:rsidRDefault="00B15630" w:rsidP="00E26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- без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довіреності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діє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імені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Косівського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Райагролісу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представляє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інтереси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усіх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ідприємствах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установах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організаціях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5630" w:rsidRPr="00E26776" w:rsidRDefault="00B15630" w:rsidP="00E26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укладає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імені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Косівського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Райагролісу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угоди та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юридичні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акти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пов’язан</w:t>
            </w:r>
            <w:proofErr w:type="gram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діяльністю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5630" w:rsidRPr="00E26776" w:rsidRDefault="00B15630" w:rsidP="00E26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здійснює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дії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в межах,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установлених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чинним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законодавством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цим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статутом.</w:t>
            </w:r>
          </w:p>
          <w:p w:rsidR="00B15630" w:rsidRPr="00E26776" w:rsidRDefault="00B15630" w:rsidP="00E267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6" w:type="dxa"/>
          </w:tcPr>
          <w:p w:rsidR="00B15630" w:rsidRPr="00E26776" w:rsidRDefault="00B15630" w:rsidP="00E26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7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5.7. Директор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Косівського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Райагролісу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15630" w:rsidRPr="00E26776" w:rsidRDefault="00B15630" w:rsidP="00E26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здійснює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оперативне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керівництво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фінансово-господарською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діяльністю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5630" w:rsidRPr="00E26776" w:rsidRDefault="00B15630" w:rsidP="00E26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визначає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подає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погодження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засновнику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організацію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структури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умови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оплати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праці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ідприємства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відповідності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діючих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законодавчих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нормативних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актів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5630" w:rsidRPr="00E26776" w:rsidRDefault="00B15630" w:rsidP="00E267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67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proofErr w:type="spellStart"/>
            <w:r w:rsidRPr="00E267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затверджує</w:t>
            </w:r>
            <w:proofErr w:type="spellEnd"/>
            <w:r w:rsidRPr="00E267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штатний</w:t>
            </w:r>
            <w:proofErr w:type="spellEnd"/>
            <w:r w:rsidRPr="00E267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розпис</w:t>
            </w:r>
            <w:proofErr w:type="spellEnd"/>
            <w:r w:rsidRPr="00E267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та </w:t>
            </w:r>
            <w:proofErr w:type="spellStart"/>
            <w:r w:rsidRPr="00E267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ціни</w:t>
            </w:r>
            <w:proofErr w:type="spellEnd"/>
            <w:r w:rsidRPr="00E267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</w:t>
            </w:r>
            <w:proofErr w:type="spellStart"/>
            <w:r w:rsidRPr="00E267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лісопродукцію</w:t>
            </w:r>
            <w:proofErr w:type="spellEnd"/>
            <w:r w:rsidRPr="00E267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267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E267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ідприємства</w:t>
            </w:r>
            <w:proofErr w:type="spellEnd"/>
            <w:r w:rsidRPr="00E267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за </w:t>
            </w:r>
            <w:proofErr w:type="spellStart"/>
            <w:r w:rsidRPr="00E267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погодженням</w:t>
            </w:r>
            <w:proofErr w:type="spellEnd"/>
            <w:r w:rsidRPr="00E267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районної</w:t>
            </w:r>
            <w:proofErr w:type="spellEnd"/>
            <w:r w:rsidRPr="00E267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ради та генерального директора ОКП «</w:t>
            </w:r>
            <w:proofErr w:type="spellStart"/>
            <w:r w:rsidRPr="00E267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Івано-Франківськоблагроліс</w:t>
            </w:r>
            <w:proofErr w:type="spellEnd"/>
            <w:r w:rsidRPr="00E267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»;</w:t>
            </w:r>
          </w:p>
          <w:p w:rsidR="00B15630" w:rsidRPr="00E26776" w:rsidRDefault="00B15630" w:rsidP="00E26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призначає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на посаду і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звільняє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з посад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, в тому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числі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ідособлених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структурних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підрозділів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Косівського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Райагролісу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лісової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охорони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застосовує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заходи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заохочення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накладає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на них, у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встановленому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порядку,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стягнення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5630" w:rsidRPr="00E26776" w:rsidRDefault="00B15630" w:rsidP="00E26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несе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персональну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відповідальність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за стан справ і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діяльність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Косівського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Райагролісу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5630" w:rsidRPr="00E26776" w:rsidRDefault="00B15630" w:rsidP="00E26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вирішує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всі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питання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фінансово-господарської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5630" w:rsidRPr="00E26776" w:rsidRDefault="00B15630" w:rsidP="00E26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- без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довіреності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діє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імені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Косівського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Райагролісу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представляє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інтереси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усіх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ідприємствах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установах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організаціях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5630" w:rsidRPr="00E26776" w:rsidRDefault="00B15630" w:rsidP="00E26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укладає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імені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Косівського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Райагролісу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угоди та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юридичні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акти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пов’язан</w:t>
            </w:r>
            <w:proofErr w:type="gram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діяльністю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5630" w:rsidRPr="00E26776" w:rsidRDefault="00B15630" w:rsidP="00E26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здійснює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дії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в межах,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установлених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чинним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законодавством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цим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статутом.</w:t>
            </w:r>
          </w:p>
          <w:p w:rsidR="00B15630" w:rsidRPr="00E26776" w:rsidRDefault="00B15630" w:rsidP="00E267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E2677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- підпорядковується ОКП «</w:t>
            </w:r>
            <w:proofErr w:type="spellStart"/>
            <w:r w:rsidRPr="00E2677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Івано-Франківськоблагроліс</w:t>
            </w:r>
            <w:proofErr w:type="spellEnd"/>
            <w:r w:rsidRPr="00E2677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» в лісогосподарській та фінансовій діяльності; </w:t>
            </w:r>
          </w:p>
          <w:p w:rsidR="00B15630" w:rsidRPr="00E26776" w:rsidRDefault="00DE57B7" w:rsidP="00E26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77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- </w:t>
            </w:r>
            <w:r w:rsidR="00B15630" w:rsidRPr="00E2677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звітує перед </w:t>
            </w:r>
            <w:proofErr w:type="spellStart"/>
            <w:r w:rsidR="00B15630" w:rsidRPr="00E2677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Косівською</w:t>
            </w:r>
            <w:proofErr w:type="spellEnd"/>
            <w:r w:rsidR="00B15630" w:rsidRPr="00E2677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районною радою та ОКП «</w:t>
            </w:r>
            <w:proofErr w:type="spellStart"/>
            <w:r w:rsidR="00B15630" w:rsidRPr="00E2677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Івано-Франківськоблагроліс</w:t>
            </w:r>
            <w:proofErr w:type="spellEnd"/>
            <w:r w:rsidR="00B15630" w:rsidRPr="00E2677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» з питань лісогосподарської та виробничо-фінансової діяльності підприємства»</w:t>
            </w:r>
          </w:p>
          <w:p w:rsidR="00B15630" w:rsidRPr="00E26776" w:rsidRDefault="00B15630" w:rsidP="00E267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15630" w:rsidRPr="00E26776" w:rsidTr="001938F1">
        <w:trPr>
          <w:trHeight w:val="1073"/>
        </w:trPr>
        <w:tc>
          <w:tcPr>
            <w:tcW w:w="7319" w:type="dxa"/>
          </w:tcPr>
          <w:p w:rsidR="00B15630" w:rsidRPr="00E26776" w:rsidRDefault="00B15630" w:rsidP="00E26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7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5.8.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лісничий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Косівського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Райагролісу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15630" w:rsidRPr="00E26776" w:rsidRDefault="00B15630" w:rsidP="00E26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організовує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ведення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лісового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господарства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на землях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лісового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фонду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Косівського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Райагролісу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спеціальне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лісових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ресурсі</w:t>
            </w:r>
            <w:proofErr w:type="gram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5630" w:rsidRPr="00E26776" w:rsidRDefault="00B15630" w:rsidP="00E26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забезпечує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дотримання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єдиної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технологічної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політики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proofErr w:type="gram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ісогосподарському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лісозаготівельному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виробництвах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5630" w:rsidRPr="00E26776" w:rsidRDefault="00B15630" w:rsidP="00E26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несе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відповідальність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здійснює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за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раціональним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використанням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відтворенням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охороною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захистом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лі</w:t>
            </w:r>
            <w:proofErr w:type="gram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gram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Косівського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Райагролісу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дотримання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вимог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лісового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природоохоронного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законодавства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проведенні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лісогосподарських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лісозаготівельних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робіт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5630" w:rsidRPr="00E26776" w:rsidRDefault="00B15630" w:rsidP="00E26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здійснює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за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цільовим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використанням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коштів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виділених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gram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державного</w:t>
            </w:r>
            <w:proofErr w:type="gram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місцевих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бюджетів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ведення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лісового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господарства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5630" w:rsidRPr="00E26776" w:rsidRDefault="00B15630" w:rsidP="00E267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6" w:type="dxa"/>
          </w:tcPr>
          <w:p w:rsidR="00B15630" w:rsidRPr="00E26776" w:rsidRDefault="00B15630" w:rsidP="00E26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7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5.8.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лісничий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Косівського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Райагролісу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E57B7" w:rsidRPr="00E26776" w:rsidRDefault="00B15630" w:rsidP="00E26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77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- </w:t>
            </w:r>
            <w:proofErr w:type="spellStart"/>
            <w:r w:rsidR="00DE57B7" w:rsidRPr="00E267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призначається</w:t>
            </w:r>
            <w:proofErr w:type="spellEnd"/>
            <w:r w:rsidR="00DE57B7" w:rsidRPr="00E267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наказом директора </w:t>
            </w:r>
            <w:proofErr w:type="spellStart"/>
            <w:r w:rsidR="00DE57B7" w:rsidRPr="00E267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Косівського</w:t>
            </w:r>
            <w:proofErr w:type="spellEnd"/>
            <w:r w:rsidR="00DE57B7" w:rsidRPr="00E267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DE57B7" w:rsidRPr="00E267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Райагролісу</w:t>
            </w:r>
            <w:proofErr w:type="spellEnd"/>
            <w:r w:rsidR="00DE57B7" w:rsidRPr="00E267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за </w:t>
            </w:r>
            <w:proofErr w:type="spellStart"/>
            <w:r w:rsidR="00DE57B7" w:rsidRPr="00E267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погодженням</w:t>
            </w:r>
            <w:proofErr w:type="spellEnd"/>
            <w:r w:rsidR="00DE57B7" w:rsidRPr="00E267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 районною радою та з </w:t>
            </w:r>
            <w:proofErr w:type="spellStart"/>
            <w:r w:rsidR="00DE57B7" w:rsidRPr="00E267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генеральним</w:t>
            </w:r>
            <w:proofErr w:type="spellEnd"/>
            <w:r w:rsidR="00DE57B7" w:rsidRPr="00E267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директором ОКП «</w:t>
            </w:r>
            <w:proofErr w:type="spellStart"/>
            <w:r w:rsidR="00DE57B7" w:rsidRPr="00E267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Івано-Франківськоблагроліс</w:t>
            </w:r>
            <w:proofErr w:type="spellEnd"/>
            <w:r w:rsidR="00DE57B7" w:rsidRPr="00E267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B15630" w:rsidRPr="00E26776" w:rsidRDefault="00B15630" w:rsidP="00E26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організовує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ведення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лісового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господарства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на землях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лісового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фонду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Косівського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Райагролісу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спеціальне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лісових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ресурсів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5630" w:rsidRPr="00E26776" w:rsidRDefault="00B15630" w:rsidP="00E26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забезпечує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дотримання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єдиної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технологічної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політики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proofErr w:type="gram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ісогосподарському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лісозаготівельному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виробництвах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5630" w:rsidRPr="00E26776" w:rsidRDefault="00B15630" w:rsidP="00E26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несе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відповідальність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здійснює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за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раціональним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використанням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відтворенням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охороною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захистом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лі</w:t>
            </w:r>
            <w:proofErr w:type="gram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gram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Косівського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Райагролісу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дотримання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вимог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лісового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природоохоронного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законодавства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проведенні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лісогосподарських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лісозаготівельних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робіт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5630" w:rsidRPr="00E26776" w:rsidRDefault="00B15630" w:rsidP="00E26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здійснює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за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цільовим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використанням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коштів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виділених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gram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державного</w:t>
            </w:r>
            <w:proofErr w:type="gram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місцевих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бюджетів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ведення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лісового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господарства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5630" w:rsidRPr="00E26776" w:rsidRDefault="00B15630" w:rsidP="00E267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630" w:rsidRPr="00E26776" w:rsidTr="001938F1">
        <w:trPr>
          <w:trHeight w:val="819"/>
        </w:trPr>
        <w:tc>
          <w:tcPr>
            <w:tcW w:w="7319" w:type="dxa"/>
          </w:tcPr>
          <w:p w:rsidR="00B15630" w:rsidRPr="00E26776" w:rsidRDefault="00B15630" w:rsidP="00E26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7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6.2. План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фінансово-господарської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Косівського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Райагролісу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погоджується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районною радою.</w:t>
            </w:r>
          </w:p>
          <w:p w:rsidR="00B15630" w:rsidRPr="00E26776" w:rsidRDefault="00B15630" w:rsidP="00E26776">
            <w:pPr>
              <w:pStyle w:val="a3"/>
              <w:ind w:left="0" w:right="0" w:firstLine="708"/>
              <w:rPr>
                <w:szCs w:val="24"/>
                <w:lang w:val="ru-RU"/>
              </w:rPr>
            </w:pPr>
          </w:p>
        </w:tc>
        <w:tc>
          <w:tcPr>
            <w:tcW w:w="7716" w:type="dxa"/>
          </w:tcPr>
          <w:p w:rsidR="00B15630" w:rsidRPr="00E26776" w:rsidRDefault="00B15630" w:rsidP="00E26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6.2. </w:t>
            </w:r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фінансово-господарської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57B7" w:rsidRPr="00E26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Косівського</w:t>
            </w:r>
            <w:proofErr w:type="spellEnd"/>
            <w:r w:rsidR="00DE57B7" w:rsidRPr="00E26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E57B7" w:rsidRPr="00E26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Райагролісу</w:t>
            </w:r>
            <w:proofErr w:type="spellEnd"/>
            <w:r w:rsidR="00DE57B7" w:rsidRPr="00E26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погоджується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>Косівською</w:t>
            </w:r>
            <w:proofErr w:type="spellEnd"/>
            <w:r w:rsidRPr="00E26776">
              <w:rPr>
                <w:rFonts w:ascii="Times New Roman" w:hAnsi="Times New Roman" w:cs="Times New Roman"/>
                <w:sz w:val="24"/>
                <w:szCs w:val="24"/>
              </w:rPr>
              <w:t xml:space="preserve"> районною радою </w:t>
            </w:r>
            <w:r w:rsidRPr="00E267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та ОКП «</w:t>
            </w:r>
            <w:proofErr w:type="spellStart"/>
            <w:r w:rsidRPr="00E267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Івано-Франківськоблагролі</w:t>
            </w:r>
            <w:proofErr w:type="gramStart"/>
            <w:r w:rsidRPr="00E267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proofErr w:type="spellEnd"/>
            <w:proofErr w:type="gramEnd"/>
            <w:r w:rsidRPr="00E267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».</w:t>
            </w:r>
          </w:p>
          <w:p w:rsidR="00B15630" w:rsidRPr="00E26776" w:rsidRDefault="00B15630" w:rsidP="00E267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15630" w:rsidRPr="00E26776" w:rsidTr="001938F1">
        <w:trPr>
          <w:trHeight w:val="819"/>
        </w:trPr>
        <w:tc>
          <w:tcPr>
            <w:tcW w:w="7319" w:type="dxa"/>
          </w:tcPr>
          <w:p w:rsidR="00B15630" w:rsidRPr="00E26776" w:rsidRDefault="00B15630" w:rsidP="00E26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6.10. відсутній</w:t>
            </w:r>
          </w:p>
        </w:tc>
        <w:tc>
          <w:tcPr>
            <w:tcW w:w="7716" w:type="dxa"/>
          </w:tcPr>
          <w:p w:rsidR="00B15630" w:rsidRPr="00E26776" w:rsidRDefault="00B15630" w:rsidP="00E267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E26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6.10</w:t>
            </w:r>
            <w:r w:rsidRPr="00E2677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. За результатами фінансово-господарської діяльності підприємства, генеральний директор ОКП «</w:t>
            </w:r>
            <w:proofErr w:type="spellStart"/>
            <w:r w:rsidRPr="00E2677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Івано-Франківськоблагроліс</w:t>
            </w:r>
            <w:proofErr w:type="spellEnd"/>
            <w:r w:rsidRPr="00E2677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» має право вносити на розгляд </w:t>
            </w:r>
            <w:proofErr w:type="spellStart"/>
            <w:r w:rsidRPr="00E2677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Косівської</w:t>
            </w:r>
            <w:proofErr w:type="spellEnd"/>
            <w:r w:rsidRPr="00E2677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районної ради пропозиції щодо роботи директора </w:t>
            </w:r>
            <w:proofErr w:type="spellStart"/>
            <w:r w:rsidRPr="00E2677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Косівського</w:t>
            </w:r>
            <w:proofErr w:type="spellEnd"/>
            <w:r w:rsidRPr="00E2677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E2677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Райагроліс</w:t>
            </w:r>
            <w:r w:rsidR="00DE57B7" w:rsidRPr="00E2677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у</w:t>
            </w:r>
            <w:proofErr w:type="spellEnd"/>
            <w:r w:rsidRPr="00E2677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а також діяльності підприємства загалом.</w:t>
            </w:r>
          </w:p>
          <w:p w:rsidR="00B15630" w:rsidRPr="00E26776" w:rsidRDefault="00B15630" w:rsidP="00E26776">
            <w:pPr>
              <w:spacing w:after="0" w:line="240" w:lineRule="auto"/>
              <w:ind w:left="360"/>
              <w:jc w:val="both"/>
              <w:rPr>
                <w:sz w:val="24"/>
                <w:szCs w:val="24"/>
                <w:lang w:val="uk-UA"/>
              </w:rPr>
            </w:pPr>
          </w:p>
          <w:p w:rsidR="00B15630" w:rsidRPr="00E26776" w:rsidRDefault="00B15630" w:rsidP="00E26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B15630" w:rsidRPr="00E26776" w:rsidRDefault="00B15630" w:rsidP="00E267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C2C26" w:rsidRPr="00E26776" w:rsidRDefault="00E26776" w:rsidP="00E26776">
      <w:pPr>
        <w:spacing w:after="0" w:line="240" w:lineRule="auto"/>
        <w:rPr>
          <w:sz w:val="24"/>
          <w:szCs w:val="24"/>
          <w:lang w:val="uk-UA"/>
        </w:rPr>
      </w:pPr>
      <w:bookmarkStart w:id="0" w:name="_GoBack"/>
      <w:bookmarkEnd w:id="0"/>
    </w:p>
    <w:sectPr w:rsidR="002C2C26" w:rsidRPr="00E26776" w:rsidSect="00DA745C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95777"/>
    <w:multiLevelType w:val="multilevel"/>
    <w:tmpl w:val="663099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630"/>
    <w:rsid w:val="00130794"/>
    <w:rsid w:val="00380151"/>
    <w:rsid w:val="00AC71B0"/>
    <w:rsid w:val="00B15630"/>
    <w:rsid w:val="00DE57B7"/>
    <w:rsid w:val="00E26776"/>
    <w:rsid w:val="00E96440"/>
    <w:rsid w:val="00FB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 w:line="370" w:lineRule="exact"/>
        <w:ind w:left="675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630"/>
    <w:pPr>
      <w:spacing w:after="200" w:afterAutospacing="0" w:line="276" w:lineRule="auto"/>
      <w:ind w:left="0"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">
    <w:name w:val="Just"/>
    <w:rsid w:val="00B15630"/>
    <w:pPr>
      <w:spacing w:before="40" w:after="40" w:afterAutospacing="0" w:line="240" w:lineRule="auto"/>
      <w:ind w:left="0" w:firstLine="568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Block Text"/>
    <w:basedOn w:val="a"/>
    <w:rsid w:val="00B15630"/>
    <w:pPr>
      <w:spacing w:after="0" w:line="240" w:lineRule="auto"/>
      <w:ind w:left="-567" w:right="-766"/>
      <w:jc w:val="both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4">
    <w:name w:val="List Paragraph"/>
    <w:basedOn w:val="a"/>
    <w:uiPriority w:val="34"/>
    <w:qFormat/>
    <w:rsid w:val="00B156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 w:line="370" w:lineRule="exact"/>
        <w:ind w:left="675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630"/>
    <w:pPr>
      <w:spacing w:after="200" w:afterAutospacing="0" w:line="276" w:lineRule="auto"/>
      <w:ind w:left="0"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">
    <w:name w:val="Just"/>
    <w:rsid w:val="00B15630"/>
    <w:pPr>
      <w:spacing w:before="40" w:after="40" w:afterAutospacing="0" w:line="240" w:lineRule="auto"/>
      <w:ind w:left="0" w:firstLine="568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Block Text"/>
    <w:basedOn w:val="a"/>
    <w:rsid w:val="00B15630"/>
    <w:pPr>
      <w:spacing w:after="0" w:line="240" w:lineRule="auto"/>
      <w:ind w:left="-567" w:right="-766"/>
      <w:jc w:val="both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4">
    <w:name w:val="List Paragraph"/>
    <w:basedOn w:val="a"/>
    <w:uiPriority w:val="34"/>
    <w:qFormat/>
    <w:rsid w:val="00B156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4425</Words>
  <Characters>2523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Luba</dc:creator>
  <cp:lastModifiedBy>Роксолана</cp:lastModifiedBy>
  <cp:revision>3</cp:revision>
  <cp:lastPrinted>2017-06-01T05:27:00Z</cp:lastPrinted>
  <dcterms:created xsi:type="dcterms:W3CDTF">2017-05-31T12:14:00Z</dcterms:created>
  <dcterms:modified xsi:type="dcterms:W3CDTF">2017-06-01T05:28:00Z</dcterms:modified>
</cp:coreProperties>
</file>