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2C26" w:rsidRPr="001976B8" w:rsidRDefault="001976B8" w:rsidP="001976B8">
      <w:pPr>
        <w:jc w:val="center"/>
        <w:rPr>
          <w:rFonts w:ascii="Times New Roman" w:hAnsi="Times New Roman" w:cs="Times New Roman"/>
          <w:b/>
          <w:sz w:val="24"/>
          <w:szCs w:val="24"/>
          <w:lang w:val="uk-UA"/>
        </w:rPr>
      </w:pPr>
      <w:r w:rsidRPr="001976B8">
        <w:rPr>
          <w:rFonts w:ascii="Times New Roman" w:hAnsi="Times New Roman" w:cs="Times New Roman"/>
          <w:b/>
          <w:sz w:val="24"/>
          <w:szCs w:val="24"/>
          <w:lang w:val="uk-UA"/>
        </w:rPr>
        <w:t>Порівняльна таблиця діючої редакції Типового договору оренди нерухомого майна та змін, що пропонується внести</w:t>
      </w:r>
      <w:r>
        <w:rPr>
          <w:rFonts w:ascii="Times New Roman" w:hAnsi="Times New Roman" w:cs="Times New Roman"/>
          <w:b/>
          <w:sz w:val="24"/>
          <w:szCs w:val="24"/>
          <w:lang w:val="uk-UA"/>
        </w:rPr>
        <w:t xml:space="preserve"> до нього</w:t>
      </w:r>
      <w:bookmarkStart w:id="0" w:name="_GoBack"/>
      <w:bookmarkEnd w:id="0"/>
    </w:p>
    <w:tbl>
      <w:tblPr>
        <w:tblW w:w="15035"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19"/>
        <w:gridCol w:w="7716"/>
      </w:tblGrid>
      <w:tr w:rsidR="001976B8" w:rsidTr="007552CE">
        <w:trPr>
          <w:trHeight w:val="565"/>
        </w:trPr>
        <w:tc>
          <w:tcPr>
            <w:tcW w:w="15035" w:type="dxa"/>
            <w:gridSpan w:val="2"/>
          </w:tcPr>
          <w:p w:rsidR="001976B8" w:rsidRPr="00A15CFF" w:rsidRDefault="001976B8" w:rsidP="007552CE">
            <w:pPr>
              <w:pStyle w:val="11"/>
              <w:rPr>
                <w:sz w:val="24"/>
                <w:szCs w:val="24"/>
              </w:rPr>
            </w:pPr>
            <w:r w:rsidRPr="00A15CFF">
              <w:rPr>
                <w:sz w:val="24"/>
                <w:szCs w:val="24"/>
                <w:lang w:val="uk-UA"/>
              </w:rPr>
              <w:t>Т</w:t>
            </w:r>
            <w:proofErr w:type="spellStart"/>
            <w:r w:rsidRPr="00A15CFF">
              <w:rPr>
                <w:sz w:val="24"/>
                <w:szCs w:val="24"/>
              </w:rPr>
              <w:t>иповий</w:t>
            </w:r>
            <w:proofErr w:type="spellEnd"/>
            <w:r w:rsidRPr="00A15CFF">
              <w:rPr>
                <w:sz w:val="24"/>
                <w:szCs w:val="24"/>
              </w:rPr>
              <w:t xml:space="preserve"> </w:t>
            </w:r>
            <w:proofErr w:type="spellStart"/>
            <w:r w:rsidRPr="00A15CFF">
              <w:rPr>
                <w:sz w:val="24"/>
                <w:szCs w:val="24"/>
              </w:rPr>
              <w:t>договір</w:t>
            </w:r>
            <w:proofErr w:type="spellEnd"/>
            <w:r w:rsidRPr="00A15CFF">
              <w:rPr>
                <w:sz w:val="24"/>
                <w:szCs w:val="24"/>
              </w:rPr>
              <w:t xml:space="preserve"> </w:t>
            </w:r>
            <w:proofErr w:type="spellStart"/>
            <w:r w:rsidRPr="00A15CFF">
              <w:rPr>
                <w:sz w:val="24"/>
                <w:szCs w:val="24"/>
              </w:rPr>
              <w:t>оренди</w:t>
            </w:r>
            <w:proofErr w:type="spellEnd"/>
            <w:r w:rsidRPr="00A15CFF">
              <w:rPr>
                <w:sz w:val="24"/>
                <w:szCs w:val="24"/>
              </w:rPr>
              <w:t xml:space="preserve"> </w:t>
            </w:r>
            <w:proofErr w:type="spellStart"/>
            <w:r w:rsidRPr="00A15CFF">
              <w:rPr>
                <w:sz w:val="24"/>
                <w:szCs w:val="24"/>
              </w:rPr>
              <w:t>нерухомого</w:t>
            </w:r>
            <w:proofErr w:type="spellEnd"/>
            <w:r w:rsidRPr="00A15CFF">
              <w:rPr>
                <w:sz w:val="24"/>
                <w:szCs w:val="24"/>
              </w:rPr>
              <w:t xml:space="preserve"> майна (</w:t>
            </w:r>
            <w:proofErr w:type="spellStart"/>
            <w:r w:rsidRPr="00A15CFF">
              <w:rPr>
                <w:sz w:val="24"/>
                <w:szCs w:val="24"/>
              </w:rPr>
              <w:t>нежилих</w:t>
            </w:r>
            <w:proofErr w:type="spellEnd"/>
            <w:r w:rsidRPr="00A15CFF">
              <w:rPr>
                <w:sz w:val="24"/>
                <w:szCs w:val="24"/>
              </w:rPr>
              <w:t xml:space="preserve"> </w:t>
            </w:r>
            <w:proofErr w:type="spellStart"/>
            <w:r w:rsidRPr="00A15CFF">
              <w:rPr>
                <w:sz w:val="24"/>
                <w:szCs w:val="24"/>
              </w:rPr>
              <w:t>будівель</w:t>
            </w:r>
            <w:proofErr w:type="spellEnd"/>
            <w:r w:rsidRPr="00A15CFF">
              <w:rPr>
                <w:sz w:val="24"/>
                <w:szCs w:val="24"/>
              </w:rPr>
              <w:t xml:space="preserve">, </w:t>
            </w:r>
            <w:proofErr w:type="spellStart"/>
            <w:r w:rsidRPr="00A15CFF">
              <w:rPr>
                <w:sz w:val="24"/>
                <w:szCs w:val="24"/>
              </w:rPr>
              <w:t>споруд</w:t>
            </w:r>
            <w:proofErr w:type="spellEnd"/>
            <w:r w:rsidRPr="00A15CFF">
              <w:rPr>
                <w:sz w:val="24"/>
                <w:szCs w:val="24"/>
              </w:rPr>
              <w:t xml:space="preserve">, </w:t>
            </w:r>
            <w:proofErr w:type="spellStart"/>
            <w:r w:rsidRPr="00A15CFF">
              <w:rPr>
                <w:sz w:val="24"/>
                <w:szCs w:val="24"/>
              </w:rPr>
              <w:t>приміщень</w:t>
            </w:r>
            <w:proofErr w:type="spellEnd"/>
            <w:r w:rsidRPr="00A15CFF">
              <w:rPr>
                <w:sz w:val="24"/>
                <w:szCs w:val="24"/>
              </w:rPr>
              <w:t xml:space="preserve">), </w:t>
            </w:r>
            <w:proofErr w:type="spellStart"/>
            <w:r w:rsidRPr="00A15CFF">
              <w:rPr>
                <w:sz w:val="24"/>
                <w:szCs w:val="24"/>
              </w:rPr>
              <w:t>що</w:t>
            </w:r>
            <w:proofErr w:type="spellEnd"/>
            <w:r w:rsidRPr="00A15CFF">
              <w:rPr>
                <w:sz w:val="24"/>
                <w:szCs w:val="24"/>
              </w:rPr>
              <w:t xml:space="preserve"> </w:t>
            </w:r>
            <w:proofErr w:type="spellStart"/>
            <w:r w:rsidRPr="00A15CFF">
              <w:rPr>
                <w:sz w:val="24"/>
                <w:szCs w:val="24"/>
              </w:rPr>
              <w:t>належить</w:t>
            </w:r>
            <w:proofErr w:type="spellEnd"/>
            <w:r w:rsidRPr="00A15CFF">
              <w:rPr>
                <w:sz w:val="24"/>
                <w:szCs w:val="24"/>
              </w:rPr>
              <w:t xml:space="preserve"> до </w:t>
            </w:r>
            <w:proofErr w:type="spellStart"/>
            <w:r w:rsidRPr="00A15CFF">
              <w:rPr>
                <w:sz w:val="24"/>
                <w:szCs w:val="24"/>
              </w:rPr>
              <w:t>спільної</w:t>
            </w:r>
            <w:proofErr w:type="spellEnd"/>
            <w:r w:rsidRPr="00A15CFF">
              <w:rPr>
                <w:sz w:val="24"/>
                <w:szCs w:val="24"/>
              </w:rPr>
              <w:t xml:space="preserve"> </w:t>
            </w:r>
            <w:proofErr w:type="spellStart"/>
            <w:r w:rsidRPr="00A15CFF">
              <w:rPr>
                <w:sz w:val="24"/>
                <w:szCs w:val="24"/>
              </w:rPr>
              <w:t>власності</w:t>
            </w:r>
            <w:proofErr w:type="spellEnd"/>
            <w:r w:rsidRPr="00A15CFF">
              <w:rPr>
                <w:sz w:val="24"/>
                <w:szCs w:val="24"/>
              </w:rPr>
              <w:t xml:space="preserve"> </w:t>
            </w:r>
            <w:proofErr w:type="spellStart"/>
            <w:r w:rsidRPr="00A15CFF">
              <w:rPr>
                <w:sz w:val="24"/>
                <w:szCs w:val="24"/>
              </w:rPr>
              <w:t>територіальних</w:t>
            </w:r>
            <w:proofErr w:type="spellEnd"/>
            <w:r w:rsidRPr="00A15CFF">
              <w:rPr>
                <w:sz w:val="24"/>
                <w:szCs w:val="24"/>
              </w:rPr>
              <w:t xml:space="preserve"> громад </w:t>
            </w:r>
            <w:proofErr w:type="spellStart"/>
            <w:r w:rsidRPr="00A15CFF">
              <w:rPr>
                <w:sz w:val="24"/>
                <w:szCs w:val="24"/>
              </w:rPr>
              <w:t>сіл</w:t>
            </w:r>
            <w:proofErr w:type="spellEnd"/>
            <w:r w:rsidRPr="00A15CFF">
              <w:rPr>
                <w:sz w:val="24"/>
                <w:szCs w:val="24"/>
              </w:rPr>
              <w:t xml:space="preserve">, селищ, </w:t>
            </w:r>
            <w:proofErr w:type="spellStart"/>
            <w:r w:rsidRPr="00A15CFF">
              <w:rPr>
                <w:sz w:val="24"/>
                <w:szCs w:val="24"/>
              </w:rPr>
              <w:t>міста</w:t>
            </w:r>
            <w:proofErr w:type="spellEnd"/>
            <w:r w:rsidRPr="00A15CFF">
              <w:rPr>
                <w:sz w:val="24"/>
                <w:szCs w:val="24"/>
              </w:rPr>
              <w:t xml:space="preserve"> району</w:t>
            </w:r>
          </w:p>
          <w:p w:rsidR="001976B8" w:rsidRPr="00CA317E" w:rsidRDefault="001976B8" w:rsidP="007552CE"/>
        </w:tc>
      </w:tr>
      <w:tr w:rsidR="001976B8" w:rsidTr="007552CE">
        <w:trPr>
          <w:trHeight w:val="720"/>
        </w:trPr>
        <w:tc>
          <w:tcPr>
            <w:tcW w:w="7319" w:type="dxa"/>
          </w:tcPr>
          <w:p w:rsidR="001976B8" w:rsidRPr="001916D0" w:rsidRDefault="001976B8" w:rsidP="007552CE">
            <w:pPr>
              <w:jc w:val="center"/>
              <w:rPr>
                <w:rFonts w:ascii="Times New Roman" w:hAnsi="Times New Roman" w:cs="Times New Roman"/>
                <w:b/>
                <w:sz w:val="24"/>
                <w:szCs w:val="24"/>
                <w:lang w:val="uk-UA"/>
              </w:rPr>
            </w:pPr>
            <w:r w:rsidRPr="001916D0">
              <w:rPr>
                <w:rFonts w:ascii="Times New Roman" w:hAnsi="Times New Roman" w:cs="Times New Roman"/>
                <w:b/>
                <w:sz w:val="24"/>
                <w:szCs w:val="24"/>
                <w:lang w:val="uk-UA"/>
              </w:rPr>
              <w:t>Діюча редакція</w:t>
            </w:r>
          </w:p>
        </w:tc>
        <w:tc>
          <w:tcPr>
            <w:tcW w:w="7716" w:type="dxa"/>
          </w:tcPr>
          <w:p w:rsidR="001976B8" w:rsidRPr="001916D0" w:rsidRDefault="001976B8" w:rsidP="007552CE">
            <w:pPr>
              <w:jc w:val="center"/>
              <w:rPr>
                <w:rFonts w:ascii="Times New Roman" w:hAnsi="Times New Roman" w:cs="Times New Roman"/>
                <w:b/>
                <w:sz w:val="24"/>
                <w:szCs w:val="24"/>
                <w:lang w:val="uk-UA"/>
              </w:rPr>
            </w:pPr>
            <w:r w:rsidRPr="001916D0">
              <w:rPr>
                <w:rFonts w:ascii="Times New Roman" w:hAnsi="Times New Roman" w:cs="Times New Roman"/>
                <w:b/>
                <w:sz w:val="24"/>
                <w:szCs w:val="24"/>
                <w:lang w:val="uk-UA"/>
              </w:rPr>
              <w:t>Запропоновані зміни</w:t>
            </w:r>
          </w:p>
        </w:tc>
      </w:tr>
      <w:tr w:rsidR="001976B8" w:rsidRPr="008E271E" w:rsidTr="007552CE">
        <w:trPr>
          <w:trHeight w:val="904"/>
        </w:trPr>
        <w:tc>
          <w:tcPr>
            <w:tcW w:w="7319" w:type="dxa"/>
          </w:tcPr>
          <w:p w:rsidR="001976B8" w:rsidRPr="00CA317E" w:rsidRDefault="001976B8" w:rsidP="007552CE">
            <w:pPr>
              <w:rPr>
                <w:lang w:val="uk-UA"/>
              </w:rPr>
            </w:pPr>
            <w:r>
              <w:rPr>
                <w:lang w:val="uk-UA"/>
              </w:rPr>
              <w:t>п.2.6. відсутній</w:t>
            </w:r>
          </w:p>
        </w:tc>
        <w:tc>
          <w:tcPr>
            <w:tcW w:w="7716" w:type="dxa"/>
          </w:tcPr>
          <w:p w:rsidR="001976B8" w:rsidRPr="00CA317E" w:rsidRDefault="001976B8" w:rsidP="007552CE">
            <w:pPr>
              <w:pStyle w:val="Just"/>
              <w:ind w:firstLine="0"/>
              <w:rPr>
                <w:lang w:val="uk-UA"/>
              </w:rPr>
            </w:pPr>
            <w:r>
              <w:rPr>
                <w:lang w:val="uk-UA"/>
              </w:rPr>
              <w:t xml:space="preserve">п. </w:t>
            </w:r>
            <w:r w:rsidRPr="009A16A7">
              <w:rPr>
                <w:b/>
                <w:noProof/>
                <w:szCs w:val="24"/>
                <w:lang w:val="uk-UA"/>
              </w:rPr>
              <w:t xml:space="preserve">2.6. </w:t>
            </w:r>
            <w:r>
              <w:rPr>
                <w:b/>
                <w:noProof/>
                <w:szCs w:val="24"/>
                <w:lang w:val="uk-UA"/>
              </w:rPr>
              <w:t>«</w:t>
            </w:r>
            <w:r w:rsidRPr="008E271E">
              <w:rPr>
                <w:b/>
                <w:i/>
                <w:lang w:val="uk-UA"/>
              </w:rPr>
              <w:t xml:space="preserve">З моменту </w:t>
            </w:r>
            <w:r w:rsidRPr="009A16A7">
              <w:rPr>
                <w:b/>
                <w:i/>
                <w:lang w:val="uk-UA"/>
              </w:rPr>
              <w:t xml:space="preserve">прийняття об’єкту оренди </w:t>
            </w:r>
            <w:r w:rsidRPr="008E271E">
              <w:rPr>
                <w:b/>
                <w:i/>
                <w:lang w:val="uk-UA"/>
              </w:rPr>
              <w:t xml:space="preserve">до моменту </w:t>
            </w:r>
            <w:r w:rsidRPr="009A16A7">
              <w:rPr>
                <w:b/>
                <w:i/>
                <w:lang w:val="uk-UA"/>
              </w:rPr>
              <w:t>страхування</w:t>
            </w:r>
            <w:r w:rsidRPr="008E271E">
              <w:rPr>
                <w:b/>
                <w:i/>
                <w:lang w:val="uk-UA"/>
              </w:rPr>
              <w:t xml:space="preserve"> Майна, </w:t>
            </w:r>
            <w:r w:rsidRPr="009A16A7">
              <w:rPr>
                <w:b/>
                <w:i/>
                <w:lang w:val="uk-UA"/>
              </w:rPr>
              <w:t>ризик його випадкової загибелі</w:t>
            </w:r>
            <w:r w:rsidRPr="008E271E">
              <w:rPr>
                <w:b/>
                <w:i/>
                <w:lang w:val="uk-UA"/>
              </w:rPr>
              <w:t xml:space="preserve"> та </w:t>
            </w:r>
            <w:r w:rsidRPr="009A16A7">
              <w:rPr>
                <w:b/>
                <w:i/>
                <w:lang w:val="uk-UA"/>
              </w:rPr>
              <w:t>пошкодження несе Орендар</w:t>
            </w:r>
            <w:r>
              <w:rPr>
                <w:b/>
                <w:i/>
                <w:lang w:val="uk-UA"/>
              </w:rPr>
              <w:t>»</w:t>
            </w:r>
            <w:r w:rsidRPr="008E271E">
              <w:rPr>
                <w:b/>
                <w:i/>
                <w:lang w:val="uk-UA"/>
              </w:rPr>
              <w:t>.</w:t>
            </w:r>
          </w:p>
        </w:tc>
      </w:tr>
      <w:tr w:rsidR="001976B8" w:rsidTr="007552CE">
        <w:trPr>
          <w:trHeight w:val="1045"/>
        </w:trPr>
        <w:tc>
          <w:tcPr>
            <w:tcW w:w="7319" w:type="dxa"/>
          </w:tcPr>
          <w:p w:rsidR="001976B8" w:rsidRPr="00A15CFF" w:rsidRDefault="001976B8" w:rsidP="007552CE">
            <w:pPr>
              <w:pStyle w:val="Just"/>
              <w:ind w:firstLine="0"/>
              <w:rPr>
                <w:noProof/>
                <w:szCs w:val="24"/>
                <w:lang w:val="uk-UA"/>
              </w:rPr>
            </w:pPr>
            <w:r>
              <w:rPr>
                <w:noProof/>
                <w:szCs w:val="24"/>
                <w:lang w:val="uk-UA"/>
              </w:rPr>
              <w:t xml:space="preserve">п. </w:t>
            </w:r>
            <w:r w:rsidRPr="00A15CFF">
              <w:rPr>
                <w:noProof/>
                <w:szCs w:val="24"/>
                <w:lang w:val="uk-UA"/>
              </w:rPr>
              <w:t>3.2. Розмір орендної плати переглядається на вимогу однієї із сторін у разі зміни Методики розрахунку та порядку використання плати за оренду Майна, що належить до спільної власності територіальних громад сіл, селищ, міста Косівського району,</w:t>
            </w:r>
            <w:r>
              <w:rPr>
                <w:noProof/>
                <w:szCs w:val="24"/>
                <w:lang w:val="uk-UA"/>
              </w:rPr>
              <w:t xml:space="preserve"> </w:t>
            </w:r>
            <w:r w:rsidRPr="00A15CFF">
              <w:rPr>
                <w:noProof/>
                <w:szCs w:val="24"/>
                <w:lang w:val="uk-UA"/>
              </w:rPr>
              <w:t>істотної зміни стану об’єкта оренди з незалежних від Сторін причин та в інших випадках, встановлених законодавчими актами України.</w:t>
            </w:r>
          </w:p>
          <w:p w:rsidR="001976B8" w:rsidRDefault="001976B8" w:rsidP="007552CE">
            <w:pPr>
              <w:rPr>
                <w:lang w:val="uk-UA"/>
              </w:rPr>
            </w:pPr>
          </w:p>
        </w:tc>
        <w:tc>
          <w:tcPr>
            <w:tcW w:w="7716" w:type="dxa"/>
          </w:tcPr>
          <w:p w:rsidR="001976B8" w:rsidRPr="00A15CFF" w:rsidRDefault="001976B8" w:rsidP="007552CE">
            <w:pPr>
              <w:pStyle w:val="Just"/>
              <w:ind w:firstLine="851"/>
              <w:rPr>
                <w:noProof/>
                <w:szCs w:val="24"/>
                <w:lang w:val="uk-UA"/>
              </w:rPr>
            </w:pPr>
            <w:r w:rsidRPr="00A15CFF">
              <w:rPr>
                <w:noProof/>
                <w:szCs w:val="24"/>
                <w:lang w:val="uk-UA"/>
              </w:rPr>
              <w:t>3.2. Розмір орендної плати переглядається на вимогу однієї із сторін у разі зміни Методики розрахунку та порядку використання плати за оренду Майна, що належить до спільної власності територіальних громад сіл, селищ, міста Косівського району,</w:t>
            </w:r>
            <w:r>
              <w:rPr>
                <w:noProof/>
                <w:szCs w:val="24"/>
                <w:lang w:val="uk-UA"/>
              </w:rPr>
              <w:t xml:space="preserve"> </w:t>
            </w:r>
            <w:r w:rsidRPr="009A16A7">
              <w:rPr>
                <w:b/>
                <w:i/>
                <w:noProof/>
                <w:szCs w:val="24"/>
                <w:lang w:val="uk-UA"/>
              </w:rPr>
              <w:t>внесення змін до  орендних ставок</w:t>
            </w:r>
            <w:r>
              <w:rPr>
                <w:b/>
                <w:i/>
                <w:noProof/>
                <w:szCs w:val="24"/>
                <w:lang w:val="uk-UA"/>
              </w:rPr>
              <w:t>,</w:t>
            </w:r>
            <w:r>
              <w:rPr>
                <w:noProof/>
                <w:szCs w:val="24"/>
                <w:lang w:val="uk-UA"/>
              </w:rPr>
              <w:t xml:space="preserve"> </w:t>
            </w:r>
            <w:r w:rsidRPr="00A15CFF">
              <w:rPr>
                <w:noProof/>
                <w:szCs w:val="24"/>
                <w:lang w:val="uk-UA"/>
              </w:rPr>
              <w:t xml:space="preserve"> істотної зміни стану об’єкта оренди з незалежних від Сторін причин та в інших випадках, встановлених законодавчими актами України.</w:t>
            </w:r>
          </w:p>
          <w:p w:rsidR="001976B8" w:rsidRDefault="001976B8" w:rsidP="007552CE">
            <w:pPr>
              <w:rPr>
                <w:lang w:val="uk-UA"/>
              </w:rPr>
            </w:pPr>
          </w:p>
        </w:tc>
      </w:tr>
      <w:tr w:rsidR="001976B8" w:rsidTr="007552CE">
        <w:trPr>
          <w:trHeight w:val="1073"/>
        </w:trPr>
        <w:tc>
          <w:tcPr>
            <w:tcW w:w="7319" w:type="dxa"/>
          </w:tcPr>
          <w:p w:rsidR="001976B8" w:rsidRPr="00CA317E" w:rsidRDefault="001976B8" w:rsidP="007552CE">
            <w:pPr>
              <w:pStyle w:val="Just"/>
              <w:ind w:firstLine="0"/>
              <w:rPr>
                <w:noProof/>
                <w:szCs w:val="24"/>
                <w:u w:val="single"/>
                <w:lang w:val="uk-UA"/>
              </w:rPr>
            </w:pPr>
            <w:r>
              <w:rPr>
                <w:noProof/>
                <w:szCs w:val="24"/>
                <w:lang w:val="uk-UA"/>
              </w:rPr>
              <w:t>п.</w:t>
            </w:r>
            <w:r w:rsidRPr="00CA317E">
              <w:rPr>
                <w:noProof/>
                <w:szCs w:val="24"/>
              </w:rPr>
              <w:t>4.3. Забезпечити збереження орендованого Майна, запобігати його пошкодженню і псуванню,</w:t>
            </w:r>
            <w:r w:rsidRPr="00CA317E">
              <w:rPr>
                <w:noProof/>
                <w:szCs w:val="24"/>
                <w:lang w:val="uk-UA"/>
              </w:rPr>
              <w:t xml:space="preserve"> тримати майно в порядку, передбаченому санітарними нормами та правилами</w:t>
            </w:r>
            <w:r w:rsidRPr="00CA317E">
              <w:rPr>
                <w:noProof/>
                <w:szCs w:val="24"/>
              </w:rPr>
              <w:t xml:space="preserve"> протипожежної безпеки</w:t>
            </w:r>
            <w:r w:rsidRPr="00CA317E">
              <w:rPr>
                <w:noProof/>
                <w:szCs w:val="24"/>
                <w:lang w:val="uk-UA"/>
              </w:rPr>
              <w:t xml:space="preserve"> </w:t>
            </w:r>
          </w:p>
          <w:p w:rsidR="001976B8" w:rsidRDefault="001976B8" w:rsidP="007552CE">
            <w:pPr>
              <w:rPr>
                <w:lang w:val="uk-UA"/>
              </w:rPr>
            </w:pPr>
          </w:p>
        </w:tc>
        <w:tc>
          <w:tcPr>
            <w:tcW w:w="7716" w:type="dxa"/>
          </w:tcPr>
          <w:p w:rsidR="001976B8" w:rsidRPr="009A16A7" w:rsidRDefault="001976B8" w:rsidP="007552CE">
            <w:pPr>
              <w:pStyle w:val="a3"/>
              <w:ind w:left="0" w:right="0"/>
              <w:rPr>
                <w:b/>
                <w:i/>
              </w:rPr>
            </w:pPr>
            <w:r>
              <w:rPr>
                <w:b/>
                <w:i/>
              </w:rPr>
              <w:t xml:space="preserve">п.4.3. </w:t>
            </w:r>
            <w:r w:rsidRPr="009A16A7">
              <w:rPr>
                <w:b/>
                <w:i/>
              </w:rPr>
              <w:t xml:space="preserve">Забезпечувати збереження орендованого Майна, запобігати його пошкодженню і псуванню, здійснювати заходи протипожежної безпеки, тримати Майно в порядку, передбаченому санітарними нормами, підтримувати орендоване Майно в належному стані, не гіршому, ніж на момент передачі його в оренду, з врахуванням нормального фізичного зносу. </w:t>
            </w:r>
          </w:p>
          <w:p w:rsidR="001976B8" w:rsidRDefault="001976B8" w:rsidP="007552CE">
            <w:pPr>
              <w:rPr>
                <w:lang w:val="uk-UA"/>
              </w:rPr>
            </w:pPr>
          </w:p>
        </w:tc>
      </w:tr>
      <w:tr w:rsidR="001976B8" w:rsidTr="007552CE">
        <w:trPr>
          <w:trHeight w:val="819"/>
        </w:trPr>
        <w:tc>
          <w:tcPr>
            <w:tcW w:w="7319" w:type="dxa"/>
          </w:tcPr>
          <w:p w:rsidR="001976B8" w:rsidRDefault="001976B8" w:rsidP="007552CE">
            <w:pPr>
              <w:pStyle w:val="Just"/>
              <w:ind w:firstLine="0"/>
              <w:rPr>
                <w:noProof/>
                <w:szCs w:val="24"/>
                <w:lang w:val="uk-UA"/>
              </w:rPr>
            </w:pPr>
            <w:r>
              <w:rPr>
                <w:noProof/>
                <w:szCs w:val="24"/>
                <w:lang w:val="uk-UA"/>
              </w:rPr>
              <w:t>п.</w:t>
            </w:r>
            <w:r w:rsidRPr="00A15CFF">
              <w:rPr>
                <w:noProof/>
                <w:szCs w:val="24"/>
              </w:rPr>
              <w:t xml:space="preserve">4.4. Своєчасно </w:t>
            </w:r>
            <w:r w:rsidRPr="00A15CFF">
              <w:rPr>
                <w:noProof/>
                <w:szCs w:val="24"/>
                <w:lang w:val="uk-UA"/>
              </w:rPr>
              <w:t xml:space="preserve">здійснювати за власний рахунок капітальний, </w:t>
            </w:r>
            <w:r w:rsidRPr="00A15CFF">
              <w:rPr>
                <w:noProof/>
                <w:szCs w:val="24"/>
              </w:rPr>
              <w:t xml:space="preserve">поточний та інші види ремонтів орендованого Майна. Забезпечити належне утримання інженерних комунікацій, а у випадку аварій та </w:t>
            </w:r>
            <w:r w:rsidRPr="00A15CFF">
              <w:rPr>
                <w:noProof/>
                <w:szCs w:val="24"/>
              </w:rPr>
              <w:lastRenderedPageBreak/>
              <w:t>проведення планових ремонтних робіт повідомляти про це балансоутримувача Майна.</w:t>
            </w:r>
          </w:p>
          <w:p w:rsidR="001976B8" w:rsidRDefault="001976B8" w:rsidP="007552CE">
            <w:pPr>
              <w:pStyle w:val="a3"/>
              <w:ind w:left="0" w:right="0" w:firstLine="708"/>
            </w:pPr>
          </w:p>
        </w:tc>
        <w:tc>
          <w:tcPr>
            <w:tcW w:w="7716" w:type="dxa"/>
          </w:tcPr>
          <w:p w:rsidR="001976B8" w:rsidRDefault="001976B8" w:rsidP="007552CE">
            <w:pPr>
              <w:pStyle w:val="Just"/>
              <w:ind w:firstLine="0"/>
              <w:rPr>
                <w:noProof/>
                <w:szCs w:val="24"/>
                <w:lang w:val="uk-UA"/>
              </w:rPr>
            </w:pPr>
            <w:r>
              <w:rPr>
                <w:noProof/>
                <w:szCs w:val="24"/>
                <w:lang w:val="uk-UA"/>
              </w:rPr>
              <w:lastRenderedPageBreak/>
              <w:t>п.</w:t>
            </w:r>
            <w:r w:rsidRPr="00A15CFF">
              <w:rPr>
                <w:noProof/>
                <w:szCs w:val="24"/>
              </w:rPr>
              <w:t xml:space="preserve">4.4. Своєчасно </w:t>
            </w:r>
            <w:r w:rsidRPr="00A15CFF">
              <w:rPr>
                <w:noProof/>
                <w:szCs w:val="24"/>
                <w:lang w:val="uk-UA"/>
              </w:rPr>
              <w:t xml:space="preserve">здійснювати за власний рахунок капітальний, </w:t>
            </w:r>
            <w:r w:rsidRPr="00A15CFF">
              <w:rPr>
                <w:noProof/>
                <w:szCs w:val="24"/>
              </w:rPr>
              <w:t xml:space="preserve">поточний та інші види ремонтів орендованого Майна. Забезпечити належне утримання інженерних комунікацій, а у випадку аварій та проведення </w:t>
            </w:r>
            <w:r w:rsidRPr="00A15CFF">
              <w:rPr>
                <w:noProof/>
                <w:szCs w:val="24"/>
              </w:rPr>
              <w:lastRenderedPageBreak/>
              <w:t>планових ремонтних робіт повідомляти про це балансоутримувача Майна.</w:t>
            </w:r>
          </w:p>
          <w:p w:rsidR="001976B8" w:rsidRPr="009A16A7" w:rsidRDefault="001976B8" w:rsidP="007552CE">
            <w:pPr>
              <w:pStyle w:val="a3"/>
              <w:ind w:left="0" w:right="0" w:firstLine="708"/>
              <w:rPr>
                <w:b/>
                <w:i/>
              </w:rPr>
            </w:pPr>
            <w:r w:rsidRPr="009A16A7">
              <w:rPr>
                <w:b/>
                <w:i/>
              </w:rPr>
              <w:t xml:space="preserve">Ця умова Договору не розглядається як дозвіл на здійснення </w:t>
            </w:r>
            <w:proofErr w:type="spellStart"/>
            <w:r w:rsidRPr="009A16A7">
              <w:rPr>
                <w:b/>
                <w:i/>
              </w:rPr>
              <w:t>поліпшень</w:t>
            </w:r>
            <w:proofErr w:type="spellEnd"/>
            <w:r w:rsidRPr="009A16A7">
              <w:rPr>
                <w:b/>
                <w:i/>
              </w:rPr>
              <w:t xml:space="preserve"> орендованого Майна і не тягне за собою зобов'язання Орендодавця щодо компенсації вартості </w:t>
            </w:r>
            <w:proofErr w:type="spellStart"/>
            <w:r w:rsidRPr="009A16A7">
              <w:rPr>
                <w:b/>
                <w:i/>
              </w:rPr>
              <w:t>поліпшень</w:t>
            </w:r>
            <w:proofErr w:type="spellEnd"/>
            <w:r w:rsidRPr="009A16A7">
              <w:rPr>
                <w:b/>
                <w:i/>
              </w:rPr>
              <w:t>.</w:t>
            </w:r>
          </w:p>
          <w:p w:rsidR="001976B8" w:rsidRDefault="001976B8" w:rsidP="007552CE">
            <w:pPr>
              <w:rPr>
                <w:lang w:val="uk-UA"/>
              </w:rPr>
            </w:pPr>
          </w:p>
        </w:tc>
      </w:tr>
      <w:tr w:rsidR="001976B8" w:rsidTr="007552CE">
        <w:trPr>
          <w:trHeight w:val="1087"/>
        </w:trPr>
        <w:tc>
          <w:tcPr>
            <w:tcW w:w="7319" w:type="dxa"/>
          </w:tcPr>
          <w:p w:rsidR="001976B8" w:rsidRDefault="001976B8" w:rsidP="007552CE">
            <w:pPr>
              <w:pStyle w:val="Just"/>
              <w:ind w:firstLine="0"/>
              <w:rPr>
                <w:szCs w:val="24"/>
                <w:lang w:val="uk-UA"/>
              </w:rPr>
            </w:pPr>
            <w:r>
              <w:rPr>
                <w:szCs w:val="24"/>
                <w:lang w:val="uk-UA"/>
              </w:rPr>
              <w:lastRenderedPageBreak/>
              <w:t>п.4</w:t>
            </w:r>
            <w:r w:rsidRPr="00A15CFF">
              <w:rPr>
                <w:szCs w:val="24"/>
                <w:lang w:val="uk-UA"/>
              </w:rPr>
              <w:t>.11</w:t>
            </w:r>
            <w:r>
              <w:rPr>
                <w:szCs w:val="24"/>
                <w:lang w:val="uk-UA"/>
              </w:rPr>
              <w:t>. О</w:t>
            </w:r>
            <w:r w:rsidRPr="00A15CFF">
              <w:rPr>
                <w:szCs w:val="24"/>
                <w:lang w:val="uk-UA"/>
              </w:rPr>
              <w:t xml:space="preserve">рендар </w:t>
            </w:r>
            <w:proofErr w:type="spellStart"/>
            <w:r w:rsidRPr="00A15CFF">
              <w:rPr>
                <w:szCs w:val="24"/>
                <w:lang w:val="uk-UA"/>
              </w:rPr>
              <w:t>зобов</w:t>
            </w:r>
            <w:proofErr w:type="spellEnd"/>
            <w:r w:rsidRPr="003E768A">
              <w:rPr>
                <w:szCs w:val="24"/>
              </w:rPr>
              <w:t>’</w:t>
            </w:r>
            <w:proofErr w:type="spellStart"/>
            <w:r w:rsidRPr="00A15CFF">
              <w:rPr>
                <w:szCs w:val="24"/>
                <w:lang w:val="uk-UA"/>
              </w:rPr>
              <w:t>язаний</w:t>
            </w:r>
            <w:proofErr w:type="spellEnd"/>
            <w:r w:rsidRPr="00A15CFF">
              <w:rPr>
                <w:szCs w:val="24"/>
                <w:lang w:val="uk-UA"/>
              </w:rPr>
              <w:t xml:space="preserve"> в установленому  законом порядку сплачувати плату за землю з моменту вступу в користування орендованим майном.</w:t>
            </w:r>
          </w:p>
          <w:p w:rsidR="001976B8" w:rsidRDefault="001976B8" w:rsidP="007552CE">
            <w:pPr>
              <w:pStyle w:val="a3"/>
              <w:ind w:left="0" w:right="0" w:firstLine="540"/>
            </w:pPr>
          </w:p>
        </w:tc>
        <w:tc>
          <w:tcPr>
            <w:tcW w:w="7716" w:type="dxa"/>
          </w:tcPr>
          <w:p w:rsidR="001976B8" w:rsidRDefault="001976B8" w:rsidP="007552CE">
            <w:pPr>
              <w:pStyle w:val="Just"/>
              <w:ind w:firstLine="0"/>
              <w:rPr>
                <w:szCs w:val="24"/>
                <w:lang w:val="uk-UA"/>
              </w:rPr>
            </w:pPr>
            <w:r>
              <w:rPr>
                <w:szCs w:val="24"/>
                <w:lang w:val="uk-UA"/>
              </w:rPr>
              <w:t>п.4</w:t>
            </w:r>
            <w:r w:rsidRPr="00A15CFF">
              <w:rPr>
                <w:szCs w:val="24"/>
                <w:lang w:val="uk-UA"/>
              </w:rPr>
              <w:t>.11</w:t>
            </w:r>
            <w:r>
              <w:rPr>
                <w:szCs w:val="24"/>
                <w:lang w:val="uk-UA"/>
              </w:rPr>
              <w:t>. О</w:t>
            </w:r>
            <w:r w:rsidRPr="00A15CFF">
              <w:rPr>
                <w:szCs w:val="24"/>
                <w:lang w:val="uk-UA"/>
              </w:rPr>
              <w:t xml:space="preserve">рендар </w:t>
            </w:r>
            <w:proofErr w:type="spellStart"/>
            <w:r w:rsidRPr="00A15CFF">
              <w:rPr>
                <w:szCs w:val="24"/>
                <w:lang w:val="uk-UA"/>
              </w:rPr>
              <w:t>зобов</w:t>
            </w:r>
            <w:proofErr w:type="spellEnd"/>
            <w:r w:rsidRPr="003E768A">
              <w:rPr>
                <w:szCs w:val="24"/>
              </w:rPr>
              <w:t>’</w:t>
            </w:r>
            <w:proofErr w:type="spellStart"/>
            <w:r w:rsidRPr="00A15CFF">
              <w:rPr>
                <w:szCs w:val="24"/>
                <w:lang w:val="uk-UA"/>
              </w:rPr>
              <w:t>язаний</w:t>
            </w:r>
            <w:proofErr w:type="spellEnd"/>
            <w:r w:rsidRPr="00A15CFF">
              <w:rPr>
                <w:szCs w:val="24"/>
                <w:lang w:val="uk-UA"/>
              </w:rPr>
              <w:t xml:space="preserve"> в установленому  законом порядку сплачувати плату за землю з моменту вступу в користування орендованим майном.</w:t>
            </w:r>
          </w:p>
          <w:p w:rsidR="001976B8" w:rsidRPr="00C840C5" w:rsidRDefault="001976B8" w:rsidP="007552CE">
            <w:pPr>
              <w:pStyle w:val="a3"/>
              <w:ind w:left="0" w:right="0" w:firstLine="540"/>
              <w:rPr>
                <w:i/>
                <w:lang w:val="ru-RU"/>
              </w:rPr>
            </w:pPr>
            <w:r w:rsidRPr="003E768A">
              <w:rPr>
                <w:i/>
                <w:szCs w:val="24"/>
              </w:rPr>
              <w:t xml:space="preserve">Орендар </w:t>
            </w:r>
            <w:proofErr w:type="spellStart"/>
            <w:r w:rsidRPr="003E768A">
              <w:rPr>
                <w:i/>
                <w:szCs w:val="24"/>
              </w:rPr>
              <w:t>зобов</w:t>
            </w:r>
            <w:proofErr w:type="spellEnd"/>
            <w:r w:rsidRPr="003E768A">
              <w:rPr>
                <w:i/>
                <w:szCs w:val="24"/>
                <w:lang w:val="ru-RU"/>
              </w:rPr>
              <w:t>’</w:t>
            </w:r>
            <w:proofErr w:type="spellStart"/>
            <w:r w:rsidRPr="003E768A">
              <w:rPr>
                <w:i/>
                <w:szCs w:val="24"/>
              </w:rPr>
              <w:t>язаний</w:t>
            </w:r>
            <w:proofErr w:type="spellEnd"/>
            <w:r w:rsidRPr="00850E1A">
              <w:rPr>
                <w:i/>
              </w:rPr>
              <w:t xml:space="preserve"> </w:t>
            </w:r>
            <w:r>
              <w:rPr>
                <w:i/>
              </w:rPr>
              <w:t>з</w:t>
            </w:r>
            <w:r w:rsidRPr="00850E1A">
              <w:rPr>
                <w:i/>
              </w:rPr>
              <w:t>дійснювати витрати, пов'язані з утриманням орендованого</w:t>
            </w:r>
            <w:r>
              <w:rPr>
                <w:i/>
              </w:rPr>
              <w:t xml:space="preserve"> майна, своєчасно оплачувати </w:t>
            </w:r>
            <w:r w:rsidRPr="00850E1A">
              <w:rPr>
                <w:i/>
              </w:rPr>
              <w:t xml:space="preserve"> </w:t>
            </w:r>
            <w:r>
              <w:rPr>
                <w:i/>
              </w:rPr>
              <w:t>отримані Орендарем  комунальні послуги</w:t>
            </w:r>
            <w:r w:rsidRPr="00850E1A">
              <w:rPr>
                <w:i/>
              </w:rPr>
              <w:t xml:space="preserve">. </w:t>
            </w:r>
          </w:p>
          <w:p w:rsidR="001976B8" w:rsidRPr="00850E1A" w:rsidRDefault="001976B8" w:rsidP="007552CE">
            <w:pPr>
              <w:pStyle w:val="a3"/>
              <w:ind w:left="0" w:right="0" w:firstLine="540"/>
              <w:rPr>
                <w:i/>
              </w:rPr>
            </w:pPr>
            <w:r w:rsidRPr="00850E1A">
              <w:rPr>
                <w:i/>
              </w:rPr>
              <w:t xml:space="preserve">Протягом 15 робочих днів після підписання цього Договору укласти </w:t>
            </w:r>
            <w:r>
              <w:rPr>
                <w:i/>
              </w:rPr>
              <w:t xml:space="preserve">відповідні Договори з постачальниками комунальних послуг. У разі якщо Договори про  постачання комунальних послуг  або </w:t>
            </w:r>
            <w:r w:rsidRPr="00850E1A">
              <w:rPr>
                <w:i/>
              </w:rPr>
              <w:t xml:space="preserve">з </w:t>
            </w:r>
            <w:proofErr w:type="spellStart"/>
            <w:r w:rsidRPr="00850E1A">
              <w:rPr>
                <w:i/>
              </w:rPr>
              <w:t>Балансоутримувачем</w:t>
            </w:r>
            <w:proofErr w:type="spellEnd"/>
            <w:r w:rsidRPr="00850E1A">
              <w:rPr>
                <w:i/>
              </w:rPr>
              <w:t xml:space="preserve"> орендованого Майна Угоду про відшкодування витрат </w:t>
            </w:r>
            <w:proofErr w:type="spellStart"/>
            <w:r w:rsidRPr="00850E1A">
              <w:rPr>
                <w:i/>
              </w:rPr>
              <w:t>Балансоутримувача</w:t>
            </w:r>
            <w:proofErr w:type="spellEnd"/>
            <w:r w:rsidRPr="00850E1A">
              <w:rPr>
                <w:i/>
              </w:rPr>
              <w:t xml:space="preserve"> на утримання орендованого Майна та надання комунальних послуг Орендарю.</w:t>
            </w:r>
          </w:p>
          <w:p w:rsidR="001976B8" w:rsidRDefault="001976B8" w:rsidP="007552CE">
            <w:pPr>
              <w:rPr>
                <w:lang w:val="uk-UA"/>
              </w:rPr>
            </w:pPr>
          </w:p>
        </w:tc>
      </w:tr>
      <w:tr w:rsidR="001976B8" w:rsidRPr="001976B8" w:rsidTr="007552CE">
        <w:trPr>
          <w:trHeight w:val="1087"/>
        </w:trPr>
        <w:tc>
          <w:tcPr>
            <w:tcW w:w="7319" w:type="dxa"/>
          </w:tcPr>
          <w:p w:rsidR="001976B8" w:rsidRPr="00AF0968" w:rsidRDefault="001976B8" w:rsidP="007552CE">
            <w:pPr>
              <w:pStyle w:val="Just"/>
              <w:ind w:firstLine="0"/>
              <w:rPr>
                <w:szCs w:val="24"/>
                <w:lang w:val="uk-UA"/>
              </w:rPr>
            </w:pPr>
            <w:r>
              <w:rPr>
                <w:szCs w:val="24"/>
                <w:lang w:val="uk-UA"/>
              </w:rPr>
              <w:t>п.</w:t>
            </w:r>
            <w:r w:rsidRPr="00AF0968">
              <w:rPr>
                <w:szCs w:val="24"/>
                <w:lang w:val="uk-UA"/>
              </w:rPr>
              <w:t xml:space="preserve">6.1. Амортизаційні відрахування на нерухоме майно нараховує та залишає у своєму розпорядженні </w:t>
            </w:r>
            <w:proofErr w:type="spellStart"/>
            <w:r w:rsidRPr="00AF0968">
              <w:rPr>
                <w:szCs w:val="24"/>
                <w:lang w:val="uk-UA"/>
              </w:rPr>
              <w:t>балансоутримувач</w:t>
            </w:r>
            <w:proofErr w:type="spellEnd"/>
            <w:r w:rsidRPr="00AF0968">
              <w:rPr>
                <w:szCs w:val="24"/>
                <w:lang w:val="uk-UA"/>
              </w:rPr>
              <w:t xml:space="preserve"> і використовує кошти на відновлення цього Майна. </w:t>
            </w:r>
          </w:p>
          <w:p w:rsidR="001976B8" w:rsidRDefault="001976B8" w:rsidP="007552CE">
            <w:pPr>
              <w:pStyle w:val="Just"/>
              <w:ind w:firstLine="851"/>
              <w:rPr>
                <w:lang w:val="uk-UA"/>
              </w:rPr>
            </w:pPr>
            <w:r w:rsidRPr="00AF0968">
              <w:rPr>
                <w:szCs w:val="24"/>
                <w:lang w:val="uk-UA"/>
              </w:rPr>
              <w:t xml:space="preserve">Право власності на Майно, придбане за рахунок амортизаційних відрахувань, належить до спільної власності територіальних громад сіл, селища, міста району </w:t>
            </w:r>
          </w:p>
        </w:tc>
        <w:tc>
          <w:tcPr>
            <w:tcW w:w="7716" w:type="dxa"/>
          </w:tcPr>
          <w:p w:rsidR="001976B8" w:rsidRDefault="001976B8" w:rsidP="007552CE">
            <w:pPr>
              <w:pStyle w:val="Just"/>
              <w:ind w:firstLine="0"/>
              <w:rPr>
                <w:szCs w:val="24"/>
                <w:lang w:val="uk-UA"/>
              </w:rPr>
            </w:pPr>
            <w:r>
              <w:rPr>
                <w:szCs w:val="24"/>
                <w:lang w:val="uk-UA"/>
              </w:rPr>
              <w:t>п.</w:t>
            </w:r>
            <w:r w:rsidRPr="00A15CFF">
              <w:rPr>
                <w:szCs w:val="24"/>
                <w:lang w:val="uk-UA"/>
              </w:rPr>
              <w:t xml:space="preserve">6.1. Амортизаційні відрахування на нерухоме майно нараховує та залишає у своєму розпорядженні </w:t>
            </w:r>
            <w:proofErr w:type="spellStart"/>
            <w:r w:rsidRPr="00A15CFF">
              <w:rPr>
                <w:szCs w:val="24"/>
                <w:lang w:val="uk-UA"/>
              </w:rPr>
              <w:t>балансоутримувач</w:t>
            </w:r>
            <w:proofErr w:type="spellEnd"/>
            <w:r w:rsidRPr="00A15CFF">
              <w:rPr>
                <w:szCs w:val="24"/>
                <w:lang w:val="uk-UA"/>
              </w:rPr>
              <w:t xml:space="preserve"> і використовує кошти на відновлення цього Майна. </w:t>
            </w:r>
          </w:p>
          <w:p w:rsidR="001976B8" w:rsidRPr="009A16A7" w:rsidRDefault="001976B8" w:rsidP="007552CE">
            <w:pPr>
              <w:pStyle w:val="a3"/>
              <w:ind w:left="0" w:right="0" w:firstLine="708"/>
              <w:rPr>
                <w:b/>
                <w:i/>
              </w:rPr>
            </w:pPr>
            <w:r w:rsidRPr="009A16A7">
              <w:rPr>
                <w:b/>
                <w:i/>
              </w:rPr>
              <w:t xml:space="preserve">Поліпшення орендованого Майна, здійснені за рахунок амортизаційних відрахувань, є спільною власністю територіальних громад сіл, селищ, управління якою здійснює </w:t>
            </w:r>
            <w:proofErr w:type="spellStart"/>
            <w:r w:rsidRPr="009A16A7">
              <w:rPr>
                <w:b/>
                <w:i/>
              </w:rPr>
              <w:t>Косівська</w:t>
            </w:r>
            <w:proofErr w:type="spellEnd"/>
            <w:r w:rsidRPr="009A16A7">
              <w:rPr>
                <w:b/>
                <w:i/>
              </w:rPr>
              <w:t xml:space="preserve"> районна рада.</w:t>
            </w:r>
          </w:p>
          <w:p w:rsidR="001976B8" w:rsidRDefault="001976B8" w:rsidP="007552CE">
            <w:pPr>
              <w:rPr>
                <w:lang w:val="uk-UA"/>
              </w:rPr>
            </w:pPr>
          </w:p>
        </w:tc>
      </w:tr>
      <w:tr w:rsidR="001976B8" w:rsidRPr="001976B8" w:rsidTr="007552CE">
        <w:trPr>
          <w:trHeight w:val="1087"/>
        </w:trPr>
        <w:tc>
          <w:tcPr>
            <w:tcW w:w="7319" w:type="dxa"/>
          </w:tcPr>
          <w:p w:rsidR="001976B8" w:rsidRPr="009A16A7" w:rsidRDefault="001976B8" w:rsidP="007552CE">
            <w:pPr>
              <w:pStyle w:val="a3"/>
              <w:ind w:left="0" w:right="0"/>
              <w:rPr>
                <w:b/>
                <w:i/>
                <w:color w:val="000000"/>
                <w:shd w:val="clear" w:color="auto" w:fill="FFFFFF"/>
              </w:rPr>
            </w:pPr>
            <w:r>
              <w:rPr>
                <w:b/>
                <w:i/>
                <w:szCs w:val="24"/>
              </w:rPr>
              <w:t>п.7.6. не передбачено</w:t>
            </w:r>
          </w:p>
          <w:p w:rsidR="001976B8" w:rsidRDefault="001976B8" w:rsidP="007552CE">
            <w:pPr>
              <w:ind w:firstLine="708"/>
              <w:jc w:val="both"/>
              <w:rPr>
                <w:lang w:val="uk-UA"/>
              </w:rPr>
            </w:pPr>
          </w:p>
        </w:tc>
        <w:tc>
          <w:tcPr>
            <w:tcW w:w="7716" w:type="dxa"/>
          </w:tcPr>
          <w:p w:rsidR="001976B8" w:rsidRPr="009A16A7" w:rsidRDefault="001976B8" w:rsidP="007552CE">
            <w:pPr>
              <w:pStyle w:val="a3"/>
              <w:ind w:left="0" w:right="0"/>
              <w:rPr>
                <w:b/>
                <w:szCs w:val="24"/>
              </w:rPr>
            </w:pPr>
            <w:r>
              <w:rPr>
                <w:b/>
                <w:i/>
                <w:szCs w:val="24"/>
              </w:rPr>
              <w:t xml:space="preserve">п.7.6. </w:t>
            </w:r>
            <w:r w:rsidRPr="009A16A7">
              <w:rPr>
                <w:b/>
                <w:i/>
                <w:szCs w:val="24"/>
              </w:rPr>
              <w:t xml:space="preserve">Орендар відшкодовує Орендодавцю збитки, спричинені неналежним ремонтом або експлуатацією об’єкта оренди. При погіршенні стану або знищенні об'єкта оренди з вини Орендаря він відшкодовує Орендодавцю збитки в розмірі вартості ремонту або </w:t>
            </w:r>
            <w:r w:rsidRPr="009A16A7">
              <w:rPr>
                <w:b/>
                <w:i/>
                <w:szCs w:val="24"/>
              </w:rPr>
              <w:lastRenderedPageBreak/>
              <w:t>відновлення Майна</w:t>
            </w:r>
            <w:r w:rsidRPr="009A16A7">
              <w:rPr>
                <w:b/>
                <w:szCs w:val="24"/>
              </w:rPr>
              <w:t>.</w:t>
            </w:r>
          </w:p>
          <w:p w:rsidR="001976B8" w:rsidRDefault="001976B8" w:rsidP="007552CE">
            <w:pPr>
              <w:ind w:firstLine="708"/>
              <w:jc w:val="both"/>
              <w:rPr>
                <w:lang w:val="uk-UA"/>
              </w:rPr>
            </w:pPr>
          </w:p>
        </w:tc>
      </w:tr>
      <w:tr w:rsidR="001976B8" w:rsidRPr="00AF0968" w:rsidTr="007552CE">
        <w:trPr>
          <w:trHeight w:val="1087"/>
        </w:trPr>
        <w:tc>
          <w:tcPr>
            <w:tcW w:w="7319" w:type="dxa"/>
          </w:tcPr>
          <w:p w:rsidR="001976B8" w:rsidRDefault="001976B8" w:rsidP="007552CE">
            <w:pPr>
              <w:pStyle w:val="a3"/>
              <w:ind w:left="0" w:right="0"/>
              <w:rPr>
                <w:b/>
                <w:i/>
                <w:szCs w:val="24"/>
              </w:rPr>
            </w:pPr>
            <w:r>
              <w:rPr>
                <w:b/>
                <w:i/>
                <w:szCs w:val="24"/>
              </w:rPr>
              <w:lastRenderedPageBreak/>
              <w:t>п.</w:t>
            </w:r>
            <w:r w:rsidRPr="009A16A7">
              <w:rPr>
                <w:b/>
                <w:i/>
                <w:szCs w:val="24"/>
              </w:rPr>
              <w:t>7</w:t>
            </w:r>
            <w:r>
              <w:rPr>
                <w:b/>
                <w:i/>
                <w:szCs w:val="24"/>
              </w:rPr>
              <w:t>.7</w:t>
            </w:r>
            <w:r w:rsidRPr="009A16A7">
              <w:rPr>
                <w:b/>
                <w:i/>
                <w:szCs w:val="24"/>
              </w:rPr>
              <w:t>.</w:t>
            </w:r>
            <w:r>
              <w:rPr>
                <w:b/>
                <w:i/>
                <w:szCs w:val="24"/>
              </w:rPr>
              <w:t xml:space="preserve"> не передбачено </w:t>
            </w:r>
          </w:p>
          <w:p w:rsidR="001976B8" w:rsidRPr="009A16A7" w:rsidRDefault="001976B8" w:rsidP="007552CE">
            <w:pPr>
              <w:ind w:firstLine="708"/>
              <w:jc w:val="both"/>
              <w:rPr>
                <w:b/>
                <w:i/>
                <w:color w:val="000000"/>
                <w:lang w:val="uk-UA"/>
              </w:rPr>
            </w:pPr>
            <w:r w:rsidRPr="009A16A7">
              <w:rPr>
                <w:b/>
                <w:i/>
                <w:color w:val="000000"/>
                <w:shd w:val="clear" w:color="auto" w:fill="FFFFFF"/>
              </w:rPr>
              <w:t>.</w:t>
            </w:r>
          </w:p>
          <w:p w:rsidR="001976B8" w:rsidRDefault="001976B8" w:rsidP="007552CE">
            <w:pPr>
              <w:rPr>
                <w:lang w:val="uk-UA"/>
              </w:rPr>
            </w:pPr>
          </w:p>
        </w:tc>
        <w:tc>
          <w:tcPr>
            <w:tcW w:w="7716" w:type="dxa"/>
          </w:tcPr>
          <w:p w:rsidR="001976B8" w:rsidRDefault="001976B8" w:rsidP="007552CE">
            <w:pPr>
              <w:pStyle w:val="a3"/>
              <w:ind w:left="0" w:right="0"/>
              <w:rPr>
                <w:b/>
                <w:i/>
                <w:szCs w:val="24"/>
              </w:rPr>
            </w:pPr>
            <w:r>
              <w:rPr>
                <w:b/>
                <w:i/>
                <w:szCs w:val="24"/>
              </w:rPr>
              <w:t>п.</w:t>
            </w:r>
            <w:r w:rsidRPr="009A16A7">
              <w:rPr>
                <w:b/>
                <w:i/>
                <w:szCs w:val="24"/>
              </w:rPr>
              <w:t>7</w:t>
            </w:r>
            <w:r>
              <w:rPr>
                <w:b/>
                <w:i/>
                <w:szCs w:val="24"/>
              </w:rPr>
              <w:t>.7</w:t>
            </w:r>
            <w:r w:rsidRPr="009A16A7">
              <w:rPr>
                <w:b/>
                <w:i/>
                <w:szCs w:val="24"/>
              </w:rPr>
              <w:t>. У разі звільнення Орендарем об’єкта оренди без письмового попередження, а також без складання акта про передачу об’єкта оренди в належному стані, Орендар несе повну матеріальну відповідальність за нанесені у зв’язку з цим збитки в повному їх розмірі.</w:t>
            </w:r>
          </w:p>
          <w:p w:rsidR="001976B8" w:rsidRDefault="001976B8" w:rsidP="007552CE">
            <w:pPr>
              <w:ind w:firstLine="708"/>
              <w:jc w:val="both"/>
              <w:rPr>
                <w:lang w:val="uk-UA"/>
              </w:rPr>
            </w:pPr>
          </w:p>
        </w:tc>
      </w:tr>
      <w:tr w:rsidR="001976B8" w:rsidRPr="001976B8" w:rsidTr="007552CE">
        <w:trPr>
          <w:trHeight w:val="1087"/>
        </w:trPr>
        <w:tc>
          <w:tcPr>
            <w:tcW w:w="7319" w:type="dxa"/>
          </w:tcPr>
          <w:p w:rsidR="001976B8" w:rsidRDefault="001976B8" w:rsidP="007552CE">
            <w:pPr>
              <w:pStyle w:val="a3"/>
              <w:ind w:left="0" w:right="0"/>
              <w:rPr>
                <w:b/>
                <w:i/>
                <w:szCs w:val="24"/>
              </w:rPr>
            </w:pPr>
            <w:r>
              <w:rPr>
                <w:b/>
                <w:i/>
                <w:szCs w:val="24"/>
              </w:rPr>
              <w:t>п.</w:t>
            </w:r>
            <w:r w:rsidRPr="009A16A7">
              <w:rPr>
                <w:b/>
                <w:i/>
                <w:szCs w:val="24"/>
              </w:rPr>
              <w:t>7.</w:t>
            </w:r>
            <w:r>
              <w:rPr>
                <w:b/>
                <w:i/>
                <w:szCs w:val="24"/>
              </w:rPr>
              <w:t>8</w:t>
            </w:r>
            <w:r w:rsidRPr="009A16A7">
              <w:rPr>
                <w:b/>
                <w:i/>
                <w:szCs w:val="24"/>
              </w:rPr>
              <w:t xml:space="preserve">. </w:t>
            </w:r>
            <w:r>
              <w:rPr>
                <w:b/>
                <w:i/>
                <w:szCs w:val="24"/>
              </w:rPr>
              <w:t xml:space="preserve">не передбачено </w:t>
            </w:r>
          </w:p>
          <w:p w:rsidR="001976B8" w:rsidRDefault="001976B8" w:rsidP="007552CE">
            <w:pPr>
              <w:ind w:firstLine="708"/>
              <w:jc w:val="both"/>
              <w:rPr>
                <w:lang w:val="uk-UA"/>
              </w:rPr>
            </w:pPr>
          </w:p>
        </w:tc>
        <w:tc>
          <w:tcPr>
            <w:tcW w:w="7716" w:type="dxa"/>
          </w:tcPr>
          <w:p w:rsidR="001976B8" w:rsidRPr="009A16A7" w:rsidRDefault="001976B8" w:rsidP="007552CE">
            <w:pPr>
              <w:pStyle w:val="a3"/>
              <w:ind w:left="0" w:right="0"/>
              <w:rPr>
                <w:b/>
                <w:i/>
                <w:color w:val="000000"/>
                <w:szCs w:val="24"/>
                <w:shd w:val="clear" w:color="auto" w:fill="FFFFFF"/>
              </w:rPr>
            </w:pPr>
            <w:r>
              <w:rPr>
                <w:b/>
                <w:i/>
                <w:szCs w:val="24"/>
              </w:rPr>
              <w:t>п.</w:t>
            </w:r>
            <w:r w:rsidRPr="009A16A7">
              <w:rPr>
                <w:b/>
                <w:i/>
                <w:szCs w:val="24"/>
              </w:rPr>
              <w:t>7.</w:t>
            </w:r>
            <w:r>
              <w:rPr>
                <w:b/>
                <w:i/>
                <w:szCs w:val="24"/>
              </w:rPr>
              <w:t>8</w:t>
            </w:r>
            <w:r w:rsidRPr="009A16A7">
              <w:rPr>
                <w:b/>
                <w:i/>
                <w:szCs w:val="24"/>
              </w:rPr>
              <w:t xml:space="preserve">. </w:t>
            </w:r>
            <w:r w:rsidRPr="009A16A7">
              <w:rPr>
                <w:b/>
                <w:i/>
                <w:color w:val="000000"/>
                <w:szCs w:val="24"/>
              </w:rPr>
              <w:t>За прострочення сплати орендної плати орендар сплачує орендодавцеві пеню в розмірі подвійної облікової ставки НБУ, що діяла в період порушення строків оплати від розміру щомісячної орендної плати за кожний день прострочення.</w:t>
            </w:r>
            <w:r w:rsidRPr="009A16A7">
              <w:rPr>
                <w:b/>
                <w:i/>
                <w:color w:val="000000"/>
                <w:szCs w:val="24"/>
                <w:shd w:val="clear" w:color="auto" w:fill="FFFFFF"/>
              </w:rPr>
              <w:t xml:space="preserve"> </w:t>
            </w:r>
          </w:p>
          <w:p w:rsidR="001976B8" w:rsidRDefault="001976B8" w:rsidP="007552CE">
            <w:pPr>
              <w:ind w:firstLine="708"/>
              <w:jc w:val="both"/>
              <w:rPr>
                <w:lang w:val="uk-UA"/>
              </w:rPr>
            </w:pPr>
          </w:p>
        </w:tc>
      </w:tr>
      <w:tr w:rsidR="001976B8" w:rsidRPr="00AF0968" w:rsidTr="007552CE">
        <w:trPr>
          <w:trHeight w:val="1087"/>
        </w:trPr>
        <w:tc>
          <w:tcPr>
            <w:tcW w:w="7319" w:type="dxa"/>
          </w:tcPr>
          <w:p w:rsidR="001976B8" w:rsidRPr="008E271E" w:rsidRDefault="001976B8" w:rsidP="007552CE">
            <w:pPr>
              <w:jc w:val="both"/>
              <w:rPr>
                <w:rFonts w:ascii="Times New Roman" w:hAnsi="Times New Roman" w:cs="Times New Roman"/>
                <w:b/>
                <w:i/>
                <w:color w:val="000000"/>
                <w:sz w:val="24"/>
                <w:szCs w:val="24"/>
                <w:lang w:val="uk-UA"/>
              </w:rPr>
            </w:pPr>
            <w:r>
              <w:rPr>
                <w:rFonts w:ascii="Times New Roman" w:hAnsi="Times New Roman" w:cs="Times New Roman"/>
                <w:b/>
                <w:i/>
                <w:color w:val="000000"/>
                <w:sz w:val="24"/>
                <w:szCs w:val="24"/>
                <w:shd w:val="clear" w:color="auto" w:fill="FFFFFF"/>
                <w:lang w:val="uk-UA"/>
              </w:rPr>
              <w:t>п.</w:t>
            </w:r>
            <w:r w:rsidRPr="008E271E">
              <w:rPr>
                <w:rFonts w:ascii="Times New Roman" w:hAnsi="Times New Roman" w:cs="Times New Roman"/>
                <w:b/>
                <w:i/>
                <w:color w:val="000000"/>
                <w:sz w:val="24"/>
                <w:szCs w:val="24"/>
                <w:shd w:val="clear" w:color="auto" w:fill="FFFFFF"/>
                <w:lang w:val="uk-UA"/>
              </w:rPr>
              <w:t xml:space="preserve">7.9. не передбачено </w:t>
            </w:r>
            <w:r w:rsidRPr="008E271E">
              <w:rPr>
                <w:rFonts w:ascii="Times New Roman" w:hAnsi="Times New Roman" w:cs="Times New Roman"/>
                <w:b/>
                <w:i/>
                <w:color w:val="000000"/>
                <w:sz w:val="24"/>
                <w:szCs w:val="24"/>
                <w:shd w:val="clear" w:color="auto" w:fill="FFFFFF"/>
              </w:rPr>
              <w:t>.</w:t>
            </w:r>
          </w:p>
          <w:p w:rsidR="001976B8" w:rsidRPr="008E271E" w:rsidRDefault="001976B8" w:rsidP="007552CE">
            <w:pPr>
              <w:rPr>
                <w:rFonts w:ascii="Times New Roman" w:hAnsi="Times New Roman" w:cs="Times New Roman"/>
                <w:sz w:val="24"/>
                <w:szCs w:val="24"/>
                <w:lang w:val="uk-UA"/>
              </w:rPr>
            </w:pPr>
          </w:p>
        </w:tc>
        <w:tc>
          <w:tcPr>
            <w:tcW w:w="7716" w:type="dxa"/>
          </w:tcPr>
          <w:p w:rsidR="001976B8" w:rsidRPr="008E271E" w:rsidRDefault="001976B8" w:rsidP="007552CE">
            <w:pPr>
              <w:jc w:val="both"/>
              <w:rPr>
                <w:rFonts w:ascii="Times New Roman" w:hAnsi="Times New Roman" w:cs="Times New Roman"/>
                <w:b/>
                <w:i/>
                <w:color w:val="000000"/>
                <w:sz w:val="24"/>
                <w:szCs w:val="24"/>
                <w:lang w:val="uk-UA"/>
              </w:rPr>
            </w:pPr>
            <w:r>
              <w:rPr>
                <w:rFonts w:ascii="Times New Roman" w:hAnsi="Times New Roman" w:cs="Times New Roman"/>
                <w:b/>
                <w:i/>
                <w:color w:val="000000"/>
                <w:sz w:val="24"/>
                <w:szCs w:val="24"/>
                <w:shd w:val="clear" w:color="auto" w:fill="FFFFFF"/>
                <w:lang w:val="uk-UA"/>
              </w:rPr>
              <w:t>п.</w:t>
            </w:r>
            <w:r w:rsidRPr="008E271E">
              <w:rPr>
                <w:rFonts w:ascii="Times New Roman" w:hAnsi="Times New Roman" w:cs="Times New Roman"/>
                <w:b/>
                <w:i/>
                <w:color w:val="000000"/>
                <w:sz w:val="24"/>
                <w:szCs w:val="24"/>
                <w:shd w:val="clear" w:color="auto" w:fill="FFFFFF"/>
                <w:lang w:val="uk-UA"/>
              </w:rPr>
              <w:t xml:space="preserve">7.9. </w:t>
            </w:r>
            <w:proofErr w:type="spellStart"/>
            <w:r w:rsidRPr="008E271E">
              <w:rPr>
                <w:rFonts w:ascii="Times New Roman" w:hAnsi="Times New Roman" w:cs="Times New Roman"/>
                <w:b/>
                <w:i/>
                <w:color w:val="000000"/>
                <w:sz w:val="24"/>
                <w:szCs w:val="24"/>
                <w:shd w:val="clear" w:color="auto" w:fill="FFFFFF"/>
              </w:rPr>
              <w:t>Якщо</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Орендар</w:t>
            </w:r>
            <w:proofErr w:type="spellEnd"/>
            <w:r w:rsidRPr="008E271E">
              <w:rPr>
                <w:rFonts w:ascii="Times New Roman" w:hAnsi="Times New Roman" w:cs="Times New Roman"/>
                <w:b/>
                <w:i/>
                <w:color w:val="000000"/>
                <w:sz w:val="24"/>
                <w:szCs w:val="24"/>
                <w:shd w:val="clear" w:color="auto" w:fill="FFFFFF"/>
              </w:rPr>
              <w:t xml:space="preserve"> не </w:t>
            </w:r>
            <w:proofErr w:type="spellStart"/>
            <w:r w:rsidRPr="008E271E">
              <w:rPr>
                <w:rFonts w:ascii="Times New Roman" w:hAnsi="Times New Roman" w:cs="Times New Roman"/>
                <w:b/>
                <w:i/>
                <w:color w:val="000000"/>
                <w:sz w:val="24"/>
                <w:szCs w:val="24"/>
                <w:shd w:val="clear" w:color="auto" w:fill="FFFFFF"/>
              </w:rPr>
              <w:t>виконує</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обов'язки</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щодо</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повернення</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нерухомого</w:t>
            </w:r>
            <w:proofErr w:type="spellEnd"/>
            <w:r w:rsidRPr="008E271E">
              <w:rPr>
                <w:rFonts w:ascii="Times New Roman" w:hAnsi="Times New Roman" w:cs="Times New Roman"/>
                <w:b/>
                <w:i/>
                <w:color w:val="000000"/>
                <w:sz w:val="24"/>
                <w:szCs w:val="24"/>
                <w:shd w:val="clear" w:color="auto" w:fill="FFFFFF"/>
              </w:rPr>
              <w:t xml:space="preserve"> майна, </w:t>
            </w:r>
            <w:proofErr w:type="spellStart"/>
            <w:r w:rsidRPr="008E271E">
              <w:rPr>
                <w:rFonts w:ascii="Times New Roman" w:hAnsi="Times New Roman" w:cs="Times New Roman"/>
                <w:b/>
                <w:i/>
                <w:color w:val="000000"/>
                <w:sz w:val="24"/>
                <w:szCs w:val="24"/>
                <w:shd w:val="clear" w:color="auto" w:fill="FFFFFF"/>
              </w:rPr>
              <w:t>Орендодавець</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має</w:t>
            </w:r>
            <w:proofErr w:type="spellEnd"/>
            <w:r w:rsidRPr="008E271E">
              <w:rPr>
                <w:rFonts w:ascii="Times New Roman" w:hAnsi="Times New Roman" w:cs="Times New Roman"/>
                <w:b/>
                <w:i/>
                <w:color w:val="000000"/>
                <w:sz w:val="24"/>
                <w:szCs w:val="24"/>
                <w:shd w:val="clear" w:color="auto" w:fill="FFFFFF"/>
              </w:rPr>
              <w:t xml:space="preserve"> право </w:t>
            </w:r>
            <w:proofErr w:type="spellStart"/>
            <w:r w:rsidRPr="008E271E">
              <w:rPr>
                <w:rFonts w:ascii="Times New Roman" w:hAnsi="Times New Roman" w:cs="Times New Roman"/>
                <w:b/>
                <w:i/>
                <w:color w:val="000000"/>
                <w:sz w:val="24"/>
                <w:szCs w:val="24"/>
                <w:shd w:val="clear" w:color="auto" w:fill="FFFFFF"/>
              </w:rPr>
              <w:t>вимагати</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від</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Орендаря</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сплати</w:t>
            </w:r>
            <w:proofErr w:type="spellEnd"/>
            <w:r w:rsidRPr="008E271E">
              <w:rPr>
                <w:rFonts w:ascii="Times New Roman" w:hAnsi="Times New Roman" w:cs="Times New Roman"/>
                <w:b/>
                <w:i/>
                <w:color w:val="000000"/>
                <w:sz w:val="24"/>
                <w:szCs w:val="24"/>
                <w:shd w:val="clear" w:color="auto" w:fill="FFFFFF"/>
              </w:rPr>
              <w:t xml:space="preserve"> неустойки в </w:t>
            </w:r>
            <w:proofErr w:type="spellStart"/>
            <w:r w:rsidRPr="008E271E">
              <w:rPr>
                <w:rFonts w:ascii="Times New Roman" w:hAnsi="Times New Roman" w:cs="Times New Roman"/>
                <w:b/>
                <w:i/>
                <w:color w:val="000000"/>
                <w:sz w:val="24"/>
                <w:szCs w:val="24"/>
                <w:shd w:val="clear" w:color="auto" w:fill="FFFFFF"/>
              </w:rPr>
              <w:t>розмі</w:t>
            </w:r>
            <w:proofErr w:type="gramStart"/>
            <w:r w:rsidRPr="008E271E">
              <w:rPr>
                <w:rFonts w:ascii="Times New Roman" w:hAnsi="Times New Roman" w:cs="Times New Roman"/>
                <w:b/>
                <w:i/>
                <w:color w:val="000000"/>
                <w:sz w:val="24"/>
                <w:szCs w:val="24"/>
                <w:shd w:val="clear" w:color="auto" w:fill="FFFFFF"/>
              </w:rPr>
              <w:t>р</w:t>
            </w:r>
            <w:proofErr w:type="gramEnd"/>
            <w:r w:rsidRPr="008E271E">
              <w:rPr>
                <w:rFonts w:ascii="Times New Roman" w:hAnsi="Times New Roman" w:cs="Times New Roman"/>
                <w:b/>
                <w:i/>
                <w:color w:val="000000"/>
                <w:sz w:val="24"/>
                <w:szCs w:val="24"/>
                <w:shd w:val="clear" w:color="auto" w:fill="FFFFFF"/>
              </w:rPr>
              <w:t>і</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подвійної</w:t>
            </w:r>
            <w:proofErr w:type="spellEnd"/>
            <w:r w:rsidRPr="008E271E">
              <w:rPr>
                <w:rFonts w:ascii="Times New Roman" w:hAnsi="Times New Roman" w:cs="Times New Roman"/>
                <w:b/>
                <w:i/>
                <w:color w:val="000000"/>
                <w:sz w:val="24"/>
                <w:szCs w:val="24"/>
                <w:shd w:val="clear" w:color="auto" w:fill="FFFFFF"/>
              </w:rPr>
              <w:t xml:space="preserve"> плати за </w:t>
            </w:r>
            <w:proofErr w:type="spellStart"/>
            <w:r w:rsidRPr="008E271E">
              <w:rPr>
                <w:rFonts w:ascii="Times New Roman" w:hAnsi="Times New Roman" w:cs="Times New Roman"/>
                <w:b/>
                <w:i/>
                <w:color w:val="000000"/>
                <w:sz w:val="24"/>
                <w:szCs w:val="24"/>
                <w:shd w:val="clear" w:color="auto" w:fill="FFFFFF"/>
              </w:rPr>
              <w:t>користування</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нерухомим</w:t>
            </w:r>
            <w:proofErr w:type="spellEnd"/>
            <w:r w:rsidRPr="008E271E">
              <w:rPr>
                <w:rFonts w:ascii="Times New Roman" w:hAnsi="Times New Roman" w:cs="Times New Roman"/>
                <w:b/>
                <w:i/>
                <w:color w:val="000000"/>
                <w:sz w:val="24"/>
                <w:szCs w:val="24"/>
                <w:shd w:val="clear" w:color="auto" w:fill="FFFFFF"/>
              </w:rPr>
              <w:t xml:space="preserve"> </w:t>
            </w:r>
            <w:proofErr w:type="spellStart"/>
            <w:r w:rsidRPr="008E271E">
              <w:rPr>
                <w:rFonts w:ascii="Times New Roman" w:hAnsi="Times New Roman" w:cs="Times New Roman"/>
                <w:b/>
                <w:i/>
                <w:color w:val="000000"/>
                <w:sz w:val="24"/>
                <w:szCs w:val="24"/>
                <w:shd w:val="clear" w:color="auto" w:fill="FFFFFF"/>
              </w:rPr>
              <w:t>майном</w:t>
            </w:r>
            <w:proofErr w:type="spellEnd"/>
            <w:r w:rsidRPr="008E271E">
              <w:rPr>
                <w:rFonts w:ascii="Times New Roman" w:hAnsi="Times New Roman" w:cs="Times New Roman"/>
                <w:b/>
                <w:i/>
                <w:color w:val="000000"/>
                <w:sz w:val="24"/>
                <w:szCs w:val="24"/>
                <w:shd w:val="clear" w:color="auto" w:fill="FFFFFF"/>
              </w:rPr>
              <w:t xml:space="preserve"> за час </w:t>
            </w:r>
            <w:proofErr w:type="spellStart"/>
            <w:r w:rsidRPr="008E271E">
              <w:rPr>
                <w:rFonts w:ascii="Times New Roman" w:hAnsi="Times New Roman" w:cs="Times New Roman"/>
                <w:b/>
                <w:i/>
                <w:color w:val="000000"/>
                <w:sz w:val="24"/>
                <w:szCs w:val="24"/>
                <w:shd w:val="clear" w:color="auto" w:fill="FFFFFF"/>
              </w:rPr>
              <w:t>прострочення</w:t>
            </w:r>
            <w:proofErr w:type="spellEnd"/>
            <w:r w:rsidRPr="008E271E">
              <w:rPr>
                <w:rFonts w:ascii="Times New Roman" w:hAnsi="Times New Roman" w:cs="Times New Roman"/>
                <w:b/>
                <w:i/>
                <w:color w:val="000000"/>
                <w:sz w:val="24"/>
                <w:szCs w:val="24"/>
                <w:shd w:val="clear" w:color="auto" w:fill="FFFFFF"/>
              </w:rPr>
              <w:t>.</w:t>
            </w:r>
          </w:p>
          <w:p w:rsidR="001976B8" w:rsidRPr="008E271E" w:rsidRDefault="001976B8" w:rsidP="007552CE">
            <w:pPr>
              <w:rPr>
                <w:rFonts w:ascii="Times New Roman" w:hAnsi="Times New Roman" w:cs="Times New Roman"/>
                <w:sz w:val="24"/>
                <w:szCs w:val="24"/>
                <w:lang w:val="uk-UA"/>
              </w:rPr>
            </w:pPr>
          </w:p>
        </w:tc>
      </w:tr>
      <w:tr w:rsidR="001976B8" w:rsidRPr="00AF0968" w:rsidTr="007552CE">
        <w:trPr>
          <w:trHeight w:val="1087"/>
        </w:trPr>
        <w:tc>
          <w:tcPr>
            <w:tcW w:w="7319" w:type="dxa"/>
          </w:tcPr>
          <w:p w:rsidR="001976B8" w:rsidRPr="00A15CFF" w:rsidRDefault="001976B8" w:rsidP="007552CE">
            <w:pPr>
              <w:pStyle w:val="33"/>
              <w:ind w:left="0"/>
              <w:jc w:val="center"/>
              <w:rPr>
                <w:noProof/>
                <w:sz w:val="24"/>
                <w:szCs w:val="24"/>
              </w:rPr>
            </w:pPr>
            <w:r w:rsidRPr="00A15CFF">
              <w:rPr>
                <w:noProof/>
                <w:sz w:val="24"/>
                <w:szCs w:val="24"/>
              </w:rPr>
              <w:lastRenderedPageBreak/>
              <w:t>9. Строк чинності, умови зміни та припинення Договору</w:t>
            </w:r>
          </w:p>
          <w:p w:rsidR="001976B8" w:rsidRDefault="001976B8" w:rsidP="007552CE">
            <w:pPr>
              <w:pStyle w:val="Just"/>
              <w:ind w:firstLine="851"/>
              <w:rPr>
                <w:noProof/>
                <w:szCs w:val="24"/>
              </w:rPr>
            </w:pPr>
            <w:r>
              <w:rPr>
                <w:noProof/>
                <w:szCs w:val="24"/>
              </w:rPr>
              <w:t>9.1. Цей Договір укладено строком на ________________________, що діє з "___" _____________  200___ р.  до  "___"  ______________200___р. включно.</w:t>
            </w:r>
          </w:p>
          <w:p w:rsidR="001976B8" w:rsidRDefault="001976B8" w:rsidP="007552CE">
            <w:pPr>
              <w:pStyle w:val="Just"/>
              <w:ind w:firstLine="851"/>
              <w:rPr>
                <w:noProof/>
                <w:szCs w:val="24"/>
              </w:rPr>
            </w:pPr>
            <w:r>
              <w:rPr>
                <w:noProof/>
                <w:szCs w:val="24"/>
              </w:rPr>
              <w:t xml:space="preserve">9.2. Умови цього Договору зберігають силу протягом </w:t>
            </w:r>
            <w:r>
              <w:rPr>
                <w:noProof/>
                <w:szCs w:val="24"/>
                <w:lang w:val="uk-UA"/>
              </w:rPr>
              <w:t>у</w:t>
            </w:r>
            <w:r>
              <w:rPr>
                <w:noProof/>
                <w:szCs w:val="24"/>
              </w:rPr>
              <w:t xml:space="preserve">сього </w:t>
            </w:r>
            <w:r>
              <w:rPr>
                <w:noProof/>
                <w:szCs w:val="24"/>
                <w:lang w:val="uk-UA"/>
              </w:rPr>
              <w:t>строку</w:t>
            </w:r>
            <w:r>
              <w:rPr>
                <w:noProof/>
                <w:szCs w:val="24"/>
              </w:rPr>
              <w:t xml:space="preserve"> Договору.</w:t>
            </w:r>
          </w:p>
          <w:p w:rsidR="001976B8" w:rsidRDefault="001976B8" w:rsidP="007552CE">
            <w:pPr>
              <w:pStyle w:val="Just"/>
              <w:ind w:firstLine="851"/>
              <w:rPr>
                <w:noProof/>
                <w:szCs w:val="24"/>
              </w:rPr>
            </w:pPr>
            <w:r>
              <w:rPr>
                <w:noProof/>
                <w:szCs w:val="24"/>
              </w:rPr>
              <w:t>9.3. Зміни і доповнення до Договору оформляються в письмовій формі і набувають чинності з моменту підписання сторонами. Зміни та доповнення, що пропонується внести, розглядаються протягом одного місяця з дати їх подання до розгляду іншою стороною.</w:t>
            </w:r>
          </w:p>
          <w:p w:rsidR="001976B8" w:rsidRDefault="001976B8" w:rsidP="007552CE">
            <w:pPr>
              <w:pStyle w:val="Just"/>
              <w:ind w:firstLine="851"/>
              <w:rPr>
                <w:noProof/>
                <w:szCs w:val="24"/>
                <w:lang w:val="uk-UA"/>
              </w:rPr>
            </w:pPr>
            <w:r>
              <w:rPr>
                <w:noProof/>
                <w:szCs w:val="24"/>
              </w:rPr>
              <w:t>9.4. Одностороння відмова від Договору</w:t>
            </w:r>
            <w:r>
              <w:rPr>
                <w:noProof/>
                <w:szCs w:val="24"/>
                <w:lang w:val="uk-UA"/>
              </w:rPr>
              <w:t xml:space="preserve"> оренди</w:t>
            </w:r>
            <w:r>
              <w:rPr>
                <w:noProof/>
                <w:szCs w:val="24"/>
              </w:rPr>
              <w:t xml:space="preserve"> не допускається</w:t>
            </w:r>
            <w:r>
              <w:rPr>
                <w:noProof/>
                <w:szCs w:val="24"/>
                <w:lang w:val="uk-UA"/>
              </w:rPr>
              <w:t>.</w:t>
            </w:r>
          </w:p>
          <w:p w:rsidR="001976B8" w:rsidRDefault="001976B8" w:rsidP="007552CE">
            <w:pPr>
              <w:pStyle w:val="Just"/>
              <w:ind w:firstLine="851"/>
              <w:rPr>
                <w:noProof/>
                <w:szCs w:val="24"/>
                <w:lang w:val="uk-UA"/>
              </w:rPr>
            </w:pPr>
            <w:r>
              <w:rPr>
                <w:noProof/>
                <w:szCs w:val="24"/>
                <w:lang w:val="uk-UA"/>
              </w:rPr>
              <w:t xml:space="preserve">9.5. </w:t>
            </w:r>
            <w:r>
              <w:rPr>
                <w:szCs w:val="24"/>
                <w:lang w:val="uk-UA"/>
              </w:rPr>
              <w:t xml:space="preserve">У  разі  відсутності  заяви  однієї   із   Сторін   про </w:t>
            </w:r>
            <w:r>
              <w:rPr>
                <w:szCs w:val="24"/>
                <w:lang w:val="uk-UA"/>
              </w:rPr>
              <w:br/>
              <w:t xml:space="preserve">припинення  цього  Договору  або  зміну його умов після закінчення </w:t>
            </w:r>
            <w:r>
              <w:rPr>
                <w:szCs w:val="24"/>
                <w:lang w:val="uk-UA"/>
              </w:rPr>
              <w:br/>
              <w:t xml:space="preserve">строку його чинності протягом  одного  місяця  Договір  уважається </w:t>
            </w:r>
            <w:r>
              <w:rPr>
                <w:szCs w:val="24"/>
                <w:lang w:val="uk-UA"/>
              </w:rPr>
              <w:br/>
              <w:t xml:space="preserve">продовженим  на  той  самий строк і на тих самих умовах,  які були </w:t>
            </w:r>
            <w:r>
              <w:rPr>
                <w:szCs w:val="24"/>
                <w:lang w:val="uk-UA"/>
              </w:rPr>
              <w:br/>
              <w:t xml:space="preserve">передбачені цим Договором.  </w:t>
            </w:r>
            <w:proofErr w:type="spellStart"/>
            <w:r>
              <w:rPr>
                <w:szCs w:val="24"/>
              </w:rPr>
              <w:t>Зазначені</w:t>
            </w:r>
            <w:proofErr w:type="spellEnd"/>
            <w:r>
              <w:rPr>
                <w:szCs w:val="24"/>
              </w:rPr>
              <w:t xml:space="preserve"> </w:t>
            </w:r>
            <w:proofErr w:type="spellStart"/>
            <w:r>
              <w:rPr>
                <w:szCs w:val="24"/>
              </w:rPr>
              <w:t>дії</w:t>
            </w:r>
            <w:proofErr w:type="spellEnd"/>
            <w:r>
              <w:rPr>
                <w:szCs w:val="24"/>
              </w:rPr>
              <w:t xml:space="preserve"> </w:t>
            </w:r>
            <w:proofErr w:type="spellStart"/>
            <w:r>
              <w:rPr>
                <w:szCs w:val="24"/>
              </w:rPr>
              <w:t>оформляються</w:t>
            </w:r>
            <w:proofErr w:type="spellEnd"/>
            <w:r>
              <w:rPr>
                <w:szCs w:val="24"/>
              </w:rPr>
              <w:t xml:space="preserve">  </w:t>
            </w:r>
            <w:proofErr w:type="spellStart"/>
            <w:r>
              <w:rPr>
                <w:szCs w:val="24"/>
              </w:rPr>
              <w:t>додатковим</w:t>
            </w:r>
            <w:proofErr w:type="spellEnd"/>
            <w:r>
              <w:rPr>
                <w:szCs w:val="24"/>
              </w:rPr>
              <w:t xml:space="preserve"> </w:t>
            </w:r>
            <w:r>
              <w:rPr>
                <w:szCs w:val="24"/>
              </w:rPr>
              <w:br/>
              <w:t xml:space="preserve">договором,  </w:t>
            </w:r>
            <w:proofErr w:type="spellStart"/>
            <w:r>
              <w:rPr>
                <w:szCs w:val="24"/>
              </w:rPr>
              <w:t>який</w:t>
            </w:r>
            <w:proofErr w:type="spellEnd"/>
            <w:r>
              <w:rPr>
                <w:szCs w:val="24"/>
              </w:rPr>
              <w:t xml:space="preserve">  є </w:t>
            </w:r>
            <w:proofErr w:type="spellStart"/>
            <w:r>
              <w:rPr>
                <w:szCs w:val="24"/>
              </w:rPr>
              <w:t>невід'ємною</w:t>
            </w:r>
            <w:proofErr w:type="spellEnd"/>
            <w:r>
              <w:rPr>
                <w:szCs w:val="24"/>
              </w:rPr>
              <w:t xml:space="preserve"> </w:t>
            </w:r>
            <w:proofErr w:type="spellStart"/>
            <w:r>
              <w:rPr>
                <w:szCs w:val="24"/>
              </w:rPr>
              <w:t>частиною</w:t>
            </w:r>
            <w:proofErr w:type="spellEnd"/>
            <w:r>
              <w:rPr>
                <w:szCs w:val="24"/>
              </w:rPr>
              <w:t xml:space="preserve"> Договору при </w:t>
            </w:r>
            <w:proofErr w:type="spellStart"/>
            <w:r>
              <w:rPr>
                <w:szCs w:val="24"/>
              </w:rPr>
              <w:t>обов'язковій</w:t>
            </w:r>
            <w:proofErr w:type="spellEnd"/>
            <w:r>
              <w:rPr>
                <w:szCs w:val="24"/>
              </w:rPr>
              <w:t xml:space="preserve"> </w:t>
            </w:r>
            <w:r>
              <w:rPr>
                <w:szCs w:val="24"/>
              </w:rPr>
              <w:br/>
            </w:r>
            <w:proofErr w:type="spellStart"/>
            <w:r>
              <w:rPr>
                <w:szCs w:val="24"/>
              </w:rPr>
              <w:t>наявності</w:t>
            </w:r>
            <w:proofErr w:type="spellEnd"/>
            <w:r>
              <w:rPr>
                <w:szCs w:val="24"/>
              </w:rPr>
              <w:t xml:space="preserve">  </w:t>
            </w:r>
            <w:proofErr w:type="spellStart"/>
            <w:r>
              <w:rPr>
                <w:szCs w:val="24"/>
              </w:rPr>
              <w:t>дозволу</w:t>
            </w:r>
            <w:proofErr w:type="spellEnd"/>
            <w:r>
              <w:rPr>
                <w:szCs w:val="24"/>
              </w:rPr>
              <w:t xml:space="preserve">  органу,  </w:t>
            </w:r>
            <w:proofErr w:type="spellStart"/>
            <w:r>
              <w:rPr>
                <w:szCs w:val="24"/>
              </w:rPr>
              <w:t>уповноваженого</w:t>
            </w:r>
            <w:proofErr w:type="spellEnd"/>
            <w:r>
              <w:rPr>
                <w:szCs w:val="24"/>
              </w:rPr>
              <w:t xml:space="preserve">   </w:t>
            </w:r>
            <w:proofErr w:type="spellStart"/>
            <w:r>
              <w:rPr>
                <w:szCs w:val="24"/>
              </w:rPr>
              <w:t>управляти</w:t>
            </w:r>
            <w:proofErr w:type="spellEnd"/>
            <w:r>
              <w:rPr>
                <w:szCs w:val="24"/>
              </w:rPr>
              <w:t xml:space="preserve">   </w:t>
            </w:r>
            <w:proofErr w:type="spellStart"/>
            <w:r>
              <w:rPr>
                <w:szCs w:val="24"/>
              </w:rPr>
              <w:t>об'єктом</w:t>
            </w:r>
            <w:proofErr w:type="spellEnd"/>
            <w:r>
              <w:rPr>
                <w:szCs w:val="24"/>
              </w:rPr>
              <w:t xml:space="preserve"> </w:t>
            </w:r>
            <w:r>
              <w:rPr>
                <w:szCs w:val="24"/>
              </w:rPr>
              <w:br/>
            </w:r>
            <w:proofErr w:type="spellStart"/>
            <w:r>
              <w:rPr>
                <w:szCs w:val="24"/>
              </w:rPr>
              <w:t>оренди</w:t>
            </w:r>
            <w:proofErr w:type="spellEnd"/>
            <w:r>
              <w:rPr>
                <w:szCs w:val="24"/>
              </w:rPr>
              <w:t xml:space="preserve">. </w:t>
            </w:r>
          </w:p>
          <w:p w:rsidR="001976B8" w:rsidRDefault="001976B8" w:rsidP="007552CE">
            <w:pPr>
              <w:pStyle w:val="Just"/>
              <w:ind w:firstLine="851"/>
              <w:rPr>
                <w:noProof/>
                <w:szCs w:val="24"/>
              </w:rPr>
            </w:pPr>
            <w:r>
              <w:rPr>
                <w:noProof/>
                <w:szCs w:val="24"/>
              </w:rPr>
              <w:t>9.</w:t>
            </w:r>
            <w:r>
              <w:rPr>
                <w:noProof/>
                <w:szCs w:val="24"/>
                <w:lang w:val="uk-UA"/>
              </w:rPr>
              <w:t>6</w:t>
            </w:r>
            <w:r>
              <w:rPr>
                <w:noProof/>
                <w:szCs w:val="24"/>
              </w:rPr>
              <w:t xml:space="preserve">. </w:t>
            </w:r>
            <w:proofErr w:type="gramStart"/>
            <w:r>
              <w:rPr>
                <w:noProof/>
                <w:szCs w:val="24"/>
              </w:rPr>
              <w:t>Реорганізація Орендодавця чи Орендаря або перехід права власності на орендоване Майно третім особам, не визнається підставою для зміни або припинення чинності цього Договору і він зберігає свою чинність для нового власника орендованого Майна (його правонаступників), за винятком випадку приватизації орендованого Майна Орендарем.</w:t>
            </w:r>
            <w:proofErr w:type="gramEnd"/>
          </w:p>
          <w:p w:rsidR="001976B8" w:rsidRDefault="001976B8" w:rsidP="007552CE">
            <w:pPr>
              <w:pStyle w:val="Just"/>
              <w:ind w:firstLine="851"/>
              <w:rPr>
                <w:noProof/>
                <w:szCs w:val="24"/>
              </w:rPr>
            </w:pPr>
            <w:r>
              <w:rPr>
                <w:noProof/>
                <w:szCs w:val="24"/>
              </w:rPr>
              <w:t>9.</w:t>
            </w:r>
            <w:r>
              <w:rPr>
                <w:noProof/>
                <w:szCs w:val="24"/>
                <w:lang w:val="uk-UA"/>
              </w:rPr>
              <w:t>7</w:t>
            </w:r>
            <w:r>
              <w:rPr>
                <w:noProof/>
                <w:szCs w:val="24"/>
              </w:rPr>
              <w:t xml:space="preserve">. Чинність цього Договору припиняється </w:t>
            </w:r>
            <w:r>
              <w:rPr>
                <w:noProof/>
                <w:szCs w:val="24"/>
                <w:lang w:val="uk-UA"/>
              </w:rPr>
              <w:t>в разі</w:t>
            </w:r>
            <w:r>
              <w:rPr>
                <w:noProof/>
                <w:szCs w:val="24"/>
              </w:rPr>
              <w:t>:</w:t>
            </w:r>
          </w:p>
          <w:p w:rsidR="001976B8" w:rsidRDefault="001976B8" w:rsidP="007552CE">
            <w:pPr>
              <w:pStyle w:val="Just"/>
              <w:numPr>
                <w:ilvl w:val="0"/>
                <w:numId w:val="2"/>
              </w:numPr>
              <w:tabs>
                <w:tab w:val="clear" w:pos="360"/>
                <w:tab w:val="num" w:pos="928"/>
              </w:tabs>
              <w:snapToGrid w:val="0"/>
              <w:ind w:left="928"/>
              <w:rPr>
                <w:noProof/>
                <w:szCs w:val="24"/>
              </w:rPr>
            </w:pPr>
            <w:r>
              <w:rPr>
                <w:noProof/>
                <w:szCs w:val="24"/>
              </w:rPr>
              <w:t>закінчення строку, на який його було укладено;</w:t>
            </w:r>
          </w:p>
          <w:p w:rsidR="001976B8" w:rsidRDefault="001976B8" w:rsidP="007552CE">
            <w:pPr>
              <w:pStyle w:val="Just"/>
              <w:numPr>
                <w:ilvl w:val="0"/>
                <w:numId w:val="2"/>
              </w:numPr>
              <w:tabs>
                <w:tab w:val="clear" w:pos="360"/>
                <w:tab w:val="num" w:pos="928"/>
              </w:tabs>
              <w:snapToGrid w:val="0"/>
              <w:ind w:left="928"/>
              <w:rPr>
                <w:noProof/>
                <w:szCs w:val="24"/>
              </w:rPr>
            </w:pPr>
            <w:r>
              <w:rPr>
                <w:noProof/>
                <w:szCs w:val="24"/>
              </w:rPr>
              <w:lastRenderedPageBreak/>
              <w:t>приватизації орендованого майна Орендарем;</w:t>
            </w:r>
          </w:p>
          <w:p w:rsidR="001976B8" w:rsidRDefault="001976B8" w:rsidP="007552CE">
            <w:pPr>
              <w:pStyle w:val="Just"/>
              <w:numPr>
                <w:ilvl w:val="0"/>
                <w:numId w:val="2"/>
              </w:numPr>
              <w:tabs>
                <w:tab w:val="clear" w:pos="360"/>
                <w:tab w:val="num" w:pos="928"/>
              </w:tabs>
              <w:snapToGrid w:val="0"/>
              <w:ind w:left="928"/>
              <w:rPr>
                <w:noProof/>
                <w:szCs w:val="24"/>
              </w:rPr>
            </w:pPr>
            <w:r>
              <w:rPr>
                <w:noProof/>
                <w:szCs w:val="24"/>
              </w:rPr>
              <w:t>загибелі орендованого Майна;</w:t>
            </w:r>
          </w:p>
          <w:p w:rsidR="001976B8" w:rsidRDefault="001976B8" w:rsidP="007552CE">
            <w:pPr>
              <w:pStyle w:val="Just"/>
              <w:numPr>
                <w:ilvl w:val="0"/>
                <w:numId w:val="2"/>
              </w:numPr>
              <w:tabs>
                <w:tab w:val="clear" w:pos="360"/>
                <w:tab w:val="num" w:pos="928"/>
              </w:tabs>
              <w:snapToGrid w:val="0"/>
              <w:ind w:left="928"/>
              <w:rPr>
                <w:noProof/>
                <w:szCs w:val="24"/>
              </w:rPr>
            </w:pPr>
            <w:r>
              <w:rPr>
                <w:noProof/>
                <w:szCs w:val="24"/>
              </w:rPr>
              <w:t xml:space="preserve">ліквідації Орендаря </w:t>
            </w:r>
            <w:r>
              <w:rPr>
                <w:noProof/>
                <w:szCs w:val="24"/>
                <w:lang w:val="uk-UA"/>
              </w:rPr>
              <w:t xml:space="preserve">– </w:t>
            </w:r>
            <w:r>
              <w:rPr>
                <w:noProof/>
                <w:szCs w:val="24"/>
              </w:rPr>
              <w:t>юридичної особи;</w:t>
            </w:r>
          </w:p>
          <w:p w:rsidR="001976B8" w:rsidRDefault="001976B8" w:rsidP="007552CE">
            <w:pPr>
              <w:pStyle w:val="Just"/>
              <w:numPr>
                <w:ilvl w:val="0"/>
                <w:numId w:val="2"/>
              </w:numPr>
              <w:tabs>
                <w:tab w:val="clear" w:pos="360"/>
                <w:tab w:val="num" w:pos="928"/>
              </w:tabs>
              <w:snapToGrid w:val="0"/>
              <w:ind w:left="928"/>
              <w:rPr>
                <w:noProof/>
                <w:szCs w:val="24"/>
              </w:rPr>
            </w:pPr>
            <w:r>
              <w:rPr>
                <w:noProof/>
                <w:szCs w:val="24"/>
              </w:rPr>
              <w:t>банкрутства Орендаря та в інших випадках, прямо передбачених чинним законодавством України;</w:t>
            </w:r>
          </w:p>
          <w:p w:rsidR="001976B8" w:rsidRDefault="001976B8" w:rsidP="007552CE">
            <w:pPr>
              <w:pStyle w:val="Just"/>
              <w:ind w:firstLine="851"/>
              <w:rPr>
                <w:noProof/>
                <w:szCs w:val="24"/>
              </w:rPr>
            </w:pPr>
            <w:r>
              <w:rPr>
                <w:noProof/>
                <w:szCs w:val="24"/>
              </w:rPr>
              <w:t>9.</w:t>
            </w:r>
            <w:r>
              <w:rPr>
                <w:noProof/>
                <w:szCs w:val="24"/>
                <w:lang w:val="uk-UA"/>
              </w:rPr>
              <w:t>8</w:t>
            </w:r>
            <w:r>
              <w:rPr>
                <w:noProof/>
                <w:szCs w:val="24"/>
              </w:rPr>
              <w:t xml:space="preserve">. Договір </w:t>
            </w:r>
            <w:r>
              <w:rPr>
                <w:noProof/>
                <w:szCs w:val="24"/>
                <w:lang w:val="uk-UA"/>
              </w:rPr>
              <w:t xml:space="preserve">оренди </w:t>
            </w:r>
            <w:r>
              <w:rPr>
                <w:noProof/>
                <w:szCs w:val="24"/>
              </w:rPr>
              <w:t>може бути розірвано за погодженням Сторін.</w:t>
            </w:r>
          </w:p>
          <w:p w:rsidR="001976B8" w:rsidRDefault="001976B8" w:rsidP="007552CE">
            <w:pPr>
              <w:pStyle w:val="Just"/>
              <w:ind w:firstLine="851"/>
              <w:rPr>
                <w:noProof/>
                <w:szCs w:val="24"/>
              </w:rPr>
            </w:pPr>
            <w:r>
              <w:rPr>
                <w:noProof/>
                <w:szCs w:val="24"/>
              </w:rPr>
              <w:t xml:space="preserve"> На вимогу однієї із Сторін Договір </w:t>
            </w:r>
            <w:r>
              <w:rPr>
                <w:noProof/>
                <w:szCs w:val="24"/>
                <w:lang w:val="uk-UA"/>
              </w:rPr>
              <w:t xml:space="preserve">оренди </w:t>
            </w:r>
            <w:r>
              <w:rPr>
                <w:noProof/>
                <w:szCs w:val="24"/>
              </w:rPr>
              <w:t>може бути достроково розірвано за рішенням суду</w:t>
            </w:r>
            <w:r>
              <w:rPr>
                <w:noProof/>
                <w:szCs w:val="24"/>
                <w:lang w:val="uk-UA"/>
              </w:rPr>
              <w:t>,</w:t>
            </w:r>
            <w:r>
              <w:rPr>
                <w:noProof/>
                <w:szCs w:val="24"/>
              </w:rPr>
              <w:t xml:space="preserve"> у разі невиконання Стор</w:t>
            </w:r>
            <w:r>
              <w:rPr>
                <w:noProof/>
                <w:szCs w:val="24"/>
                <w:lang w:val="uk-UA"/>
              </w:rPr>
              <w:t>о</w:t>
            </w:r>
            <w:r>
              <w:rPr>
                <w:noProof/>
                <w:szCs w:val="24"/>
              </w:rPr>
              <w:t>н</w:t>
            </w:r>
            <w:r>
              <w:rPr>
                <w:noProof/>
                <w:szCs w:val="24"/>
                <w:lang w:val="uk-UA"/>
              </w:rPr>
              <w:t>ами своїх зобов</w:t>
            </w:r>
            <w:r>
              <w:rPr>
                <w:noProof/>
                <w:szCs w:val="24"/>
              </w:rPr>
              <w:t>’</w:t>
            </w:r>
            <w:r>
              <w:rPr>
                <w:noProof/>
                <w:szCs w:val="24"/>
                <w:lang w:val="uk-UA"/>
              </w:rPr>
              <w:t xml:space="preserve">язань; </w:t>
            </w:r>
            <w:r>
              <w:rPr>
                <w:noProof/>
                <w:szCs w:val="24"/>
              </w:rPr>
              <w:t>з інших підстав, передбачених законодавчими актами України.</w:t>
            </w:r>
          </w:p>
          <w:p w:rsidR="001976B8" w:rsidRDefault="001976B8" w:rsidP="007552CE">
            <w:pPr>
              <w:pStyle w:val="Just"/>
              <w:ind w:firstLine="851"/>
              <w:rPr>
                <w:szCs w:val="24"/>
                <w:lang w:val="uk-UA"/>
              </w:rPr>
            </w:pPr>
            <w:r>
              <w:rPr>
                <w:noProof/>
                <w:szCs w:val="24"/>
              </w:rPr>
              <w:t>9.9. Припинення або розірвання цього Договору не є підставою для відмови від виконання Орендарем своїх зобов</w:t>
            </w:r>
            <w:r>
              <w:rPr>
                <w:szCs w:val="24"/>
              </w:rPr>
              <w:t>’</w:t>
            </w:r>
            <w:proofErr w:type="spellStart"/>
            <w:r>
              <w:rPr>
                <w:szCs w:val="24"/>
                <w:lang w:val="uk-UA"/>
              </w:rPr>
              <w:t>язань</w:t>
            </w:r>
            <w:proofErr w:type="spellEnd"/>
            <w:r>
              <w:rPr>
                <w:szCs w:val="24"/>
                <w:lang w:val="uk-UA"/>
              </w:rPr>
              <w:t xml:space="preserve"> за цим Договором, які не були ним виконані </w:t>
            </w:r>
            <w:proofErr w:type="gramStart"/>
            <w:r>
              <w:rPr>
                <w:szCs w:val="24"/>
                <w:lang w:val="uk-UA"/>
              </w:rPr>
              <w:t>в</w:t>
            </w:r>
            <w:proofErr w:type="gramEnd"/>
            <w:r>
              <w:rPr>
                <w:szCs w:val="24"/>
                <w:lang w:val="uk-UA"/>
              </w:rPr>
              <w:t xml:space="preserve"> період дії Договору.</w:t>
            </w:r>
          </w:p>
          <w:p w:rsidR="001976B8" w:rsidRDefault="001976B8" w:rsidP="007552CE">
            <w:pPr>
              <w:pStyle w:val="Just"/>
              <w:ind w:firstLine="851"/>
              <w:rPr>
                <w:noProof/>
                <w:szCs w:val="24"/>
              </w:rPr>
            </w:pPr>
            <w:r>
              <w:rPr>
                <w:noProof/>
                <w:szCs w:val="24"/>
              </w:rPr>
              <w:t>9.10. Взаємовідносини сторін, не врегульовані цим Договором, регулюються чинним законодавством України.</w:t>
            </w:r>
          </w:p>
          <w:p w:rsidR="001976B8" w:rsidRDefault="001976B8" w:rsidP="007552CE">
            <w:pPr>
              <w:pStyle w:val="Just"/>
              <w:ind w:firstLine="851"/>
              <w:rPr>
                <w:noProof/>
                <w:szCs w:val="24"/>
              </w:rPr>
            </w:pPr>
            <w:r>
              <w:rPr>
                <w:noProof/>
                <w:szCs w:val="24"/>
              </w:rPr>
              <w:t xml:space="preserve">9.11. Цей Договір укладено в </w:t>
            </w:r>
            <w:r>
              <w:rPr>
                <w:noProof/>
                <w:szCs w:val="24"/>
                <w:lang w:val="uk-UA"/>
              </w:rPr>
              <w:t>2</w:t>
            </w:r>
            <w:r>
              <w:rPr>
                <w:noProof/>
                <w:szCs w:val="24"/>
              </w:rPr>
              <w:t xml:space="preserve">-х (чотирьох) примірниках, кожен з яких має однакову юридичну силу, по </w:t>
            </w:r>
            <w:r>
              <w:rPr>
                <w:noProof/>
                <w:szCs w:val="24"/>
                <w:lang w:val="uk-UA"/>
              </w:rPr>
              <w:t xml:space="preserve"> одному </w:t>
            </w:r>
            <w:r>
              <w:rPr>
                <w:noProof/>
                <w:szCs w:val="24"/>
              </w:rPr>
              <w:t xml:space="preserve"> для Орендодавця і Орендаря.</w:t>
            </w:r>
          </w:p>
          <w:p w:rsidR="001976B8" w:rsidRPr="005B6158" w:rsidRDefault="001976B8" w:rsidP="007552CE">
            <w:pPr>
              <w:ind w:firstLine="708"/>
              <w:jc w:val="both"/>
              <w:rPr>
                <w:b/>
                <w:i/>
                <w:color w:val="000000"/>
                <w:shd w:val="clear" w:color="auto" w:fill="FFFFFF"/>
              </w:rPr>
            </w:pPr>
          </w:p>
        </w:tc>
        <w:tc>
          <w:tcPr>
            <w:tcW w:w="7716" w:type="dxa"/>
          </w:tcPr>
          <w:p w:rsidR="001976B8" w:rsidRPr="00A15CFF" w:rsidRDefault="001976B8" w:rsidP="007552CE">
            <w:pPr>
              <w:pStyle w:val="33"/>
              <w:ind w:left="0"/>
              <w:jc w:val="center"/>
              <w:rPr>
                <w:noProof/>
                <w:sz w:val="24"/>
                <w:szCs w:val="24"/>
              </w:rPr>
            </w:pPr>
            <w:r w:rsidRPr="00A15CFF">
              <w:rPr>
                <w:noProof/>
                <w:sz w:val="24"/>
                <w:szCs w:val="24"/>
              </w:rPr>
              <w:lastRenderedPageBreak/>
              <w:t>9. Строк чинності, умови зміни та припинення Договору</w:t>
            </w:r>
          </w:p>
          <w:p w:rsidR="001976B8" w:rsidRPr="00A15CFF" w:rsidRDefault="001976B8" w:rsidP="007552CE">
            <w:pPr>
              <w:pStyle w:val="Just"/>
              <w:ind w:firstLine="851"/>
              <w:rPr>
                <w:noProof/>
                <w:szCs w:val="24"/>
              </w:rPr>
            </w:pPr>
            <w:r w:rsidRPr="00A15CFF">
              <w:rPr>
                <w:noProof/>
                <w:szCs w:val="24"/>
              </w:rPr>
              <w:t>9.1. Цей Договір укладено строком на ________________________, що діє з "___" _____________  200___ р.  до  "___"  ______________200___р. включно.</w:t>
            </w:r>
          </w:p>
          <w:p w:rsidR="001976B8" w:rsidRPr="00A15CFF" w:rsidRDefault="001976B8" w:rsidP="007552CE">
            <w:pPr>
              <w:pStyle w:val="Just"/>
              <w:ind w:firstLine="851"/>
              <w:rPr>
                <w:noProof/>
                <w:szCs w:val="24"/>
              </w:rPr>
            </w:pPr>
            <w:r w:rsidRPr="00A15CFF">
              <w:rPr>
                <w:noProof/>
                <w:szCs w:val="24"/>
              </w:rPr>
              <w:t xml:space="preserve">9.2. Умови цього Договору зберігають силу протягом </w:t>
            </w:r>
            <w:r w:rsidRPr="00A15CFF">
              <w:rPr>
                <w:noProof/>
                <w:szCs w:val="24"/>
                <w:lang w:val="uk-UA"/>
              </w:rPr>
              <w:t>у</w:t>
            </w:r>
            <w:r w:rsidRPr="00A15CFF">
              <w:rPr>
                <w:noProof/>
                <w:szCs w:val="24"/>
              </w:rPr>
              <w:t xml:space="preserve">сього </w:t>
            </w:r>
            <w:r w:rsidRPr="00A15CFF">
              <w:rPr>
                <w:noProof/>
                <w:szCs w:val="24"/>
                <w:lang w:val="uk-UA"/>
              </w:rPr>
              <w:t>строку</w:t>
            </w:r>
            <w:r w:rsidRPr="00A15CFF">
              <w:rPr>
                <w:noProof/>
                <w:szCs w:val="24"/>
              </w:rPr>
              <w:t xml:space="preserve"> Договору.</w:t>
            </w:r>
          </w:p>
          <w:p w:rsidR="001976B8" w:rsidRPr="00A15CFF" w:rsidRDefault="001976B8" w:rsidP="007552CE">
            <w:pPr>
              <w:pStyle w:val="Just"/>
              <w:ind w:firstLine="851"/>
              <w:rPr>
                <w:noProof/>
                <w:szCs w:val="24"/>
              </w:rPr>
            </w:pPr>
            <w:r w:rsidRPr="00A15CFF">
              <w:rPr>
                <w:noProof/>
                <w:szCs w:val="24"/>
              </w:rPr>
              <w:t>9.3. Зміни і доповнення до Договору оформляються в письмовій формі і набувають чинності з моменту підписання сторонами. Зміни та доповнення, що пропонується внести, розглядаються протягом одного місяця з дати їх подання до розгляду іншою стороною.</w:t>
            </w:r>
          </w:p>
          <w:p w:rsidR="001976B8" w:rsidRPr="008E271E" w:rsidRDefault="001976B8" w:rsidP="007552CE">
            <w:pPr>
              <w:pStyle w:val="Just"/>
              <w:ind w:firstLine="851"/>
              <w:rPr>
                <w:b/>
                <w:i/>
                <w:color w:val="000000"/>
                <w:lang w:val="uk-UA"/>
              </w:rPr>
            </w:pPr>
            <w:r w:rsidRPr="00A15CFF">
              <w:rPr>
                <w:noProof/>
                <w:szCs w:val="24"/>
                <w:lang w:val="uk-UA"/>
              </w:rPr>
              <w:t>9.</w:t>
            </w:r>
            <w:r>
              <w:rPr>
                <w:noProof/>
                <w:szCs w:val="24"/>
                <w:lang w:val="uk-UA"/>
              </w:rPr>
              <w:t>4</w:t>
            </w:r>
            <w:r w:rsidRPr="00A15CFF">
              <w:rPr>
                <w:noProof/>
                <w:szCs w:val="24"/>
                <w:lang w:val="uk-UA"/>
              </w:rPr>
              <w:t xml:space="preserve">. </w:t>
            </w:r>
            <w:r w:rsidRPr="008E271E">
              <w:rPr>
                <w:b/>
                <w:i/>
                <w:noProof/>
                <w:szCs w:val="24"/>
                <w:lang w:val="uk-UA"/>
              </w:rPr>
              <w:t xml:space="preserve"> </w:t>
            </w:r>
            <w:r w:rsidRPr="008E271E">
              <w:rPr>
                <w:b/>
                <w:i/>
                <w:lang w:val="uk-UA"/>
              </w:rPr>
              <w:t xml:space="preserve">Договір може бути продовжений за заявою орендаря, поданою не пізніше ніж за три місяці до </w:t>
            </w:r>
            <w:proofErr w:type="spellStart"/>
            <w:r w:rsidRPr="008E271E">
              <w:rPr>
                <w:b/>
                <w:i/>
                <w:color w:val="000000"/>
              </w:rPr>
              <w:t>закінчення</w:t>
            </w:r>
            <w:proofErr w:type="spellEnd"/>
            <w:r w:rsidRPr="008E271E">
              <w:rPr>
                <w:b/>
                <w:i/>
                <w:color w:val="000000"/>
              </w:rPr>
              <w:t xml:space="preserve"> строку договору.</w:t>
            </w:r>
            <w:r w:rsidRPr="008E271E">
              <w:rPr>
                <w:b/>
                <w:i/>
                <w:color w:val="000000"/>
                <w:lang w:val="uk-UA"/>
              </w:rPr>
              <w:t xml:space="preserve"> Рішення про продовження строку договору приймається районною радою, а у разі якщо протягом трьохмісячного строку з моменту надходження заяви про продовження строку оренди сесія районної ради не скликається,  галузевою постійною депутатською комісією районної ради, до відання якої входять питання використання комунального майна.   </w:t>
            </w:r>
          </w:p>
          <w:p w:rsidR="001976B8" w:rsidRPr="00A15CFF" w:rsidRDefault="001976B8" w:rsidP="007552CE">
            <w:pPr>
              <w:pStyle w:val="Just"/>
              <w:ind w:firstLine="851"/>
              <w:rPr>
                <w:noProof/>
                <w:szCs w:val="24"/>
              </w:rPr>
            </w:pPr>
            <w:r w:rsidRPr="00A15CFF">
              <w:rPr>
                <w:noProof/>
                <w:szCs w:val="24"/>
              </w:rPr>
              <w:t>9.</w:t>
            </w:r>
            <w:r>
              <w:rPr>
                <w:noProof/>
                <w:szCs w:val="24"/>
                <w:lang w:val="uk-UA"/>
              </w:rPr>
              <w:t>5</w:t>
            </w:r>
            <w:r w:rsidRPr="00A15CFF">
              <w:rPr>
                <w:noProof/>
                <w:szCs w:val="24"/>
              </w:rPr>
              <w:t xml:space="preserve">. </w:t>
            </w:r>
            <w:proofErr w:type="gramStart"/>
            <w:r w:rsidRPr="00A15CFF">
              <w:rPr>
                <w:noProof/>
                <w:szCs w:val="24"/>
              </w:rPr>
              <w:t>Реорганізація Орендодавця чи Орендаря або перехід права власності на орендоване Майно третім особам, не визнається підставою для зміни або припинення чинності цього Договору і він зберігає свою чинність для нового власника орендованого Майна (його правонаступників), за винятком випадку приватизації орендованого Майна Орендарем.</w:t>
            </w:r>
            <w:proofErr w:type="gramEnd"/>
          </w:p>
          <w:p w:rsidR="001976B8" w:rsidRPr="00A15CFF" w:rsidRDefault="001976B8" w:rsidP="007552CE">
            <w:pPr>
              <w:pStyle w:val="Just"/>
              <w:ind w:firstLine="851"/>
              <w:rPr>
                <w:noProof/>
                <w:szCs w:val="24"/>
              </w:rPr>
            </w:pPr>
            <w:r w:rsidRPr="00A15CFF">
              <w:rPr>
                <w:noProof/>
                <w:szCs w:val="24"/>
              </w:rPr>
              <w:t>9.</w:t>
            </w:r>
            <w:r>
              <w:rPr>
                <w:noProof/>
                <w:szCs w:val="24"/>
                <w:lang w:val="uk-UA"/>
              </w:rPr>
              <w:t>6</w:t>
            </w:r>
            <w:r w:rsidRPr="00A15CFF">
              <w:rPr>
                <w:noProof/>
                <w:szCs w:val="24"/>
              </w:rPr>
              <w:t xml:space="preserve">. Чинність цього Договору припиняється </w:t>
            </w:r>
            <w:r w:rsidRPr="00A15CFF">
              <w:rPr>
                <w:noProof/>
                <w:szCs w:val="24"/>
                <w:lang w:val="uk-UA"/>
              </w:rPr>
              <w:t>в разі</w:t>
            </w:r>
            <w:r w:rsidRPr="00A15CFF">
              <w:rPr>
                <w:noProof/>
                <w:szCs w:val="24"/>
              </w:rPr>
              <w:t>:</w:t>
            </w:r>
          </w:p>
          <w:p w:rsidR="001976B8" w:rsidRPr="00A15CFF" w:rsidRDefault="001976B8" w:rsidP="007552CE">
            <w:pPr>
              <w:pStyle w:val="Just"/>
              <w:numPr>
                <w:ilvl w:val="0"/>
                <w:numId w:val="1"/>
              </w:numPr>
              <w:tabs>
                <w:tab w:val="clear" w:pos="360"/>
                <w:tab w:val="num" w:pos="928"/>
              </w:tabs>
              <w:ind w:left="928"/>
              <w:rPr>
                <w:noProof/>
                <w:szCs w:val="24"/>
              </w:rPr>
            </w:pPr>
            <w:r w:rsidRPr="00A15CFF">
              <w:rPr>
                <w:noProof/>
                <w:szCs w:val="24"/>
              </w:rPr>
              <w:t>закінчення строку, на який його було укладено;</w:t>
            </w:r>
          </w:p>
          <w:p w:rsidR="001976B8" w:rsidRPr="00A15CFF" w:rsidRDefault="001976B8" w:rsidP="007552CE">
            <w:pPr>
              <w:pStyle w:val="Just"/>
              <w:numPr>
                <w:ilvl w:val="0"/>
                <w:numId w:val="1"/>
              </w:numPr>
              <w:tabs>
                <w:tab w:val="clear" w:pos="360"/>
                <w:tab w:val="num" w:pos="928"/>
              </w:tabs>
              <w:ind w:left="928"/>
              <w:rPr>
                <w:noProof/>
                <w:szCs w:val="24"/>
              </w:rPr>
            </w:pPr>
            <w:r w:rsidRPr="00A15CFF">
              <w:rPr>
                <w:noProof/>
                <w:szCs w:val="24"/>
              </w:rPr>
              <w:t>приватизації орендованого майна Орендарем;</w:t>
            </w:r>
          </w:p>
          <w:p w:rsidR="001976B8" w:rsidRPr="00A15CFF" w:rsidRDefault="001976B8" w:rsidP="007552CE">
            <w:pPr>
              <w:pStyle w:val="Just"/>
              <w:numPr>
                <w:ilvl w:val="0"/>
                <w:numId w:val="1"/>
              </w:numPr>
              <w:tabs>
                <w:tab w:val="clear" w:pos="360"/>
                <w:tab w:val="num" w:pos="928"/>
              </w:tabs>
              <w:ind w:left="928"/>
              <w:rPr>
                <w:noProof/>
                <w:szCs w:val="24"/>
              </w:rPr>
            </w:pPr>
            <w:r w:rsidRPr="00A15CFF">
              <w:rPr>
                <w:noProof/>
                <w:szCs w:val="24"/>
              </w:rPr>
              <w:t>загибелі орендованого Майна;</w:t>
            </w:r>
          </w:p>
          <w:p w:rsidR="001976B8" w:rsidRPr="00A15CFF" w:rsidRDefault="001976B8" w:rsidP="007552CE">
            <w:pPr>
              <w:pStyle w:val="Just"/>
              <w:numPr>
                <w:ilvl w:val="0"/>
                <w:numId w:val="1"/>
              </w:numPr>
              <w:tabs>
                <w:tab w:val="clear" w:pos="360"/>
                <w:tab w:val="num" w:pos="928"/>
              </w:tabs>
              <w:ind w:left="928"/>
              <w:rPr>
                <w:noProof/>
                <w:szCs w:val="24"/>
              </w:rPr>
            </w:pPr>
            <w:r w:rsidRPr="00A15CFF">
              <w:rPr>
                <w:noProof/>
                <w:szCs w:val="24"/>
              </w:rPr>
              <w:t xml:space="preserve">ліквідації Орендаря </w:t>
            </w:r>
            <w:r w:rsidRPr="00A15CFF">
              <w:rPr>
                <w:noProof/>
                <w:szCs w:val="24"/>
                <w:lang w:val="uk-UA"/>
              </w:rPr>
              <w:t xml:space="preserve">– </w:t>
            </w:r>
            <w:r w:rsidRPr="00A15CFF">
              <w:rPr>
                <w:noProof/>
                <w:szCs w:val="24"/>
              </w:rPr>
              <w:t>юридичної особи;</w:t>
            </w:r>
          </w:p>
          <w:p w:rsidR="001976B8" w:rsidRPr="009A16A7" w:rsidRDefault="001976B8" w:rsidP="007552CE">
            <w:pPr>
              <w:pStyle w:val="Just"/>
              <w:numPr>
                <w:ilvl w:val="0"/>
                <w:numId w:val="1"/>
              </w:numPr>
              <w:tabs>
                <w:tab w:val="clear" w:pos="360"/>
                <w:tab w:val="num" w:pos="928"/>
              </w:tabs>
              <w:ind w:left="928"/>
              <w:rPr>
                <w:noProof/>
                <w:szCs w:val="24"/>
              </w:rPr>
            </w:pPr>
            <w:r w:rsidRPr="00A15CFF">
              <w:rPr>
                <w:noProof/>
                <w:szCs w:val="24"/>
              </w:rPr>
              <w:t>банкрутства Орендаря та в інших випадках, прямо передбачених чинним законодавством України;</w:t>
            </w:r>
          </w:p>
          <w:p w:rsidR="001976B8" w:rsidRPr="00A15CFF" w:rsidRDefault="001976B8" w:rsidP="007552CE">
            <w:pPr>
              <w:pStyle w:val="Just"/>
              <w:ind w:left="928" w:firstLine="0"/>
              <w:rPr>
                <w:noProof/>
                <w:szCs w:val="24"/>
              </w:rPr>
            </w:pPr>
          </w:p>
          <w:p w:rsidR="001976B8" w:rsidRPr="008E271E" w:rsidRDefault="001976B8" w:rsidP="007552CE">
            <w:pPr>
              <w:ind w:left="360"/>
              <w:jc w:val="both"/>
              <w:rPr>
                <w:rFonts w:ascii="Times New Roman" w:hAnsi="Times New Roman" w:cs="Times New Roman"/>
                <w:b/>
                <w:i/>
                <w:sz w:val="24"/>
                <w:szCs w:val="24"/>
                <w:lang w:val="uk-UA"/>
              </w:rPr>
            </w:pPr>
            <w:r w:rsidRPr="008E271E">
              <w:rPr>
                <w:rFonts w:ascii="Times New Roman" w:hAnsi="Times New Roman" w:cs="Times New Roman"/>
                <w:b/>
                <w:i/>
                <w:sz w:val="24"/>
                <w:szCs w:val="24"/>
                <w:lang w:val="uk-UA"/>
              </w:rPr>
              <w:t xml:space="preserve">9.7. Договір оренди може бути достроково розірваний в односторонньому порядку на вимогу Орендодавця </w:t>
            </w:r>
            <w:r w:rsidRPr="008E271E">
              <w:rPr>
                <w:rFonts w:ascii="Times New Roman" w:hAnsi="Times New Roman" w:cs="Times New Roman"/>
                <w:b/>
                <w:i/>
                <w:sz w:val="24"/>
                <w:szCs w:val="24"/>
              </w:rPr>
              <w:t xml:space="preserve"> у </w:t>
            </w:r>
            <w:proofErr w:type="spellStart"/>
            <w:r w:rsidRPr="008E271E">
              <w:rPr>
                <w:rFonts w:ascii="Times New Roman" w:hAnsi="Times New Roman" w:cs="Times New Roman"/>
                <w:b/>
                <w:i/>
                <w:sz w:val="24"/>
                <w:szCs w:val="24"/>
              </w:rPr>
              <w:t>випадках</w:t>
            </w:r>
            <w:proofErr w:type="spellEnd"/>
            <w:r w:rsidRPr="008E271E">
              <w:rPr>
                <w:rFonts w:ascii="Times New Roman" w:hAnsi="Times New Roman" w:cs="Times New Roman"/>
                <w:b/>
                <w:i/>
                <w:sz w:val="24"/>
                <w:szCs w:val="24"/>
                <w:lang w:val="uk-UA"/>
              </w:rPr>
              <w:t>, якщо</w:t>
            </w:r>
            <w:r w:rsidRPr="008E271E">
              <w:rPr>
                <w:rFonts w:ascii="Times New Roman" w:hAnsi="Times New Roman" w:cs="Times New Roman"/>
                <w:b/>
                <w:i/>
                <w:sz w:val="24"/>
                <w:szCs w:val="24"/>
              </w:rPr>
              <w:t>:</w:t>
            </w:r>
          </w:p>
          <w:p w:rsidR="001976B8" w:rsidRPr="008E271E" w:rsidRDefault="001976B8" w:rsidP="007552CE">
            <w:pPr>
              <w:pStyle w:val="a4"/>
              <w:spacing w:line="276" w:lineRule="auto"/>
              <w:ind w:left="360" w:firstLine="0"/>
              <w:rPr>
                <w:b/>
                <w:i/>
                <w:szCs w:val="24"/>
                <w:lang w:val="uk-UA"/>
              </w:rPr>
            </w:pPr>
            <w:r w:rsidRPr="008E271E">
              <w:rPr>
                <w:b/>
                <w:i/>
                <w:szCs w:val="24"/>
                <w:lang w:val="uk-UA"/>
              </w:rPr>
              <w:t>9.7.1. орендар не вносить орендну плату протягом трьох місяців підряд;</w:t>
            </w:r>
          </w:p>
          <w:p w:rsidR="001976B8" w:rsidRPr="008E271E" w:rsidRDefault="001976B8" w:rsidP="007552CE">
            <w:pPr>
              <w:pStyle w:val="a4"/>
              <w:spacing w:line="276" w:lineRule="auto"/>
              <w:ind w:left="360" w:firstLine="0"/>
              <w:rPr>
                <w:b/>
                <w:i/>
                <w:szCs w:val="24"/>
                <w:lang w:val="uk-UA"/>
              </w:rPr>
            </w:pPr>
            <w:r w:rsidRPr="008E271E">
              <w:rPr>
                <w:b/>
                <w:i/>
                <w:szCs w:val="24"/>
                <w:lang w:val="uk-UA"/>
              </w:rPr>
              <w:t xml:space="preserve">9.7.2. орендар відмовляється від зміни розміру орендної плати, якої </w:t>
            </w:r>
            <w:proofErr w:type="spellStart"/>
            <w:r w:rsidRPr="008E271E">
              <w:rPr>
                <w:b/>
                <w:i/>
                <w:szCs w:val="24"/>
                <w:lang w:val="uk-UA"/>
              </w:rPr>
              <w:t>вимогає</w:t>
            </w:r>
            <w:proofErr w:type="spellEnd"/>
            <w:r w:rsidRPr="008E271E">
              <w:rPr>
                <w:b/>
                <w:i/>
                <w:szCs w:val="24"/>
                <w:lang w:val="uk-UA"/>
              </w:rPr>
              <w:t xml:space="preserve">  Орендодавець в </w:t>
            </w:r>
            <w:proofErr w:type="spellStart"/>
            <w:r w:rsidRPr="008E271E">
              <w:rPr>
                <w:b/>
                <w:i/>
                <w:szCs w:val="24"/>
                <w:lang w:val="uk-UA"/>
              </w:rPr>
              <w:t>зв»язку</w:t>
            </w:r>
            <w:proofErr w:type="spellEnd"/>
            <w:r w:rsidRPr="008E271E">
              <w:rPr>
                <w:b/>
                <w:i/>
                <w:szCs w:val="24"/>
                <w:lang w:val="uk-UA"/>
              </w:rPr>
              <w:t xml:space="preserve"> із зміною Методики </w:t>
            </w:r>
            <w:r w:rsidRPr="008E271E">
              <w:rPr>
                <w:b/>
                <w:i/>
                <w:noProof/>
                <w:szCs w:val="24"/>
                <w:lang w:val="uk-UA"/>
              </w:rPr>
              <w:t xml:space="preserve"> розрахунку та порядку використання плати за оренду Майна, що належить до спільної власності територіальних громад сіл, селищ, міста Косівського району</w:t>
            </w:r>
            <w:r w:rsidRPr="008E271E">
              <w:rPr>
                <w:b/>
                <w:i/>
                <w:szCs w:val="24"/>
                <w:lang w:val="uk-UA"/>
              </w:rPr>
              <w:t xml:space="preserve">  </w:t>
            </w:r>
          </w:p>
          <w:p w:rsidR="001976B8" w:rsidRPr="008E271E" w:rsidRDefault="001976B8" w:rsidP="007552CE">
            <w:pPr>
              <w:pStyle w:val="a4"/>
              <w:spacing w:line="276" w:lineRule="auto"/>
              <w:ind w:left="360" w:firstLine="0"/>
              <w:rPr>
                <w:b/>
                <w:i/>
                <w:szCs w:val="24"/>
                <w:lang w:val="uk-UA"/>
              </w:rPr>
            </w:pPr>
            <w:r w:rsidRPr="008E271E">
              <w:rPr>
                <w:b/>
                <w:i/>
                <w:szCs w:val="24"/>
                <w:lang w:val="uk-UA"/>
              </w:rPr>
              <w:t xml:space="preserve">9.7.3. орендар використовує орендоване майно не за призначенням, визначеним Договором оренди, або неналежно використовує орендоване майно, що  призвело до його пошкодження або руйнування, самовільно перепланував орендоване майно, про що складається акт галузевої депутатської комісії районної ради </w:t>
            </w:r>
          </w:p>
          <w:p w:rsidR="001976B8" w:rsidRPr="008E271E" w:rsidRDefault="001976B8" w:rsidP="007552CE">
            <w:pPr>
              <w:pStyle w:val="a3"/>
              <w:ind w:left="360" w:right="0"/>
              <w:rPr>
                <w:b/>
                <w:i/>
                <w:szCs w:val="24"/>
              </w:rPr>
            </w:pPr>
            <w:r w:rsidRPr="008E271E">
              <w:rPr>
                <w:b/>
                <w:i/>
                <w:szCs w:val="24"/>
              </w:rPr>
              <w:t xml:space="preserve">9.7.4. Орендар у визначений Договором термін не уклав договорів на постачання комунальних послуг чи угоду про відшкодування витрат </w:t>
            </w:r>
            <w:proofErr w:type="spellStart"/>
            <w:r w:rsidRPr="008E271E">
              <w:rPr>
                <w:b/>
                <w:i/>
                <w:szCs w:val="24"/>
              </w:rPr>
              <w:t>Балансоутримувача</w:t>
            </w:r>
            <w:proofErr w:type="spellEnd"/>
            <w:r w:rsidRPr="008E271E">
              <w:rPr>
                <w:b/>
                <w:i/>
                <w:szCs w:val="24"/>
              </w:rPr>
              <w:t xml:space="preserve"> на утримання орендованого Майна та надання Орендарю комунальних послуг.</w:t>
            </w:r>
          </w:p>
          <w:p w:rsidR="001976B8" w:rsidRPr="008E271E" w:rsidRDefault="001976B8" w:rsidP="007552CE">
            <w:pPr>
              <w:pStyle w:val="a3"/>
              <w:ind w:left="360" w:right="0"/>
              <w:rPr>
                <w:b/>
                <w:i/>
                <w:szCs w:val="24"/>
              </w:rPr>
            </w:pPr>
            <w:r w:rsidRPr="008E271E">
              <w:rPr>
                <w:b/>
                <w:i/>
                <w:szCs w:val="24"/>
              </w:rPr>
              <w:t xml:space="preserve">9.7.5. Орендар вчасно  не оплачує комунальні послуги або не відшкодує витрати </w:t>
            </w:r>
            <w:proofErr w:type="spellStart"/>
            <w:r w:rsidRPr="008E271E">
              <w:rPr>
                <w:b/>
                <w:i/>
                <w:szCs w:val="24"/>
              </w:rPr>
              <w:t>Балансоутримувача</w:t>
            </w:r>
            <w:proofErr w:type="spellEnd"/>
            <w:r w:rsidRPr="008E271E">
              <w:rPr>
                <w:b/>
                <w:i/>
                <w:szCs w:val="24"/>
              </w:rPr>
              <w:t xml:space="preserve"> на утримання орендованого Майна та надання Орендарю комунальних послуг.</w:t>
            </w:r>
          </w:p>
          <w:p w:rsidR="001976B8" w:rsidRPr="008E271E" w:rsidRDefault="001976B8" w:rsidP="007552CE">
            <w:pPr>
              <w:pStyle w:val="a3"/>
              <w:ind w:left="360" w:right="0"/>
              <w:rPr>
                <w:b/>
                <w:i/>
                <w:szCs w:val="24"/>
              </w:rPr>
            </w:pPr>
            <w:r w:rsidRPr="008E271E">
              <w:rPr>
                <w:b/>
                <w:i/>
                <w:szCs w:val="24"/>
              </w:rPr>
              <w:t xml:space="preserve">9.7.6. орендоване майно необхідне для потреб Орендодавця, в тому числі для розміщення в ньому бюджетних  установ, комунальних підприємств, інших </w:t>
            </w:r>
            <w:proofErr w:type="spellStart"/>
            <w:r w:rsidRPr="008E271E">
              <w:rPr>
                <w:b/>
                <w:i/>
                <w:szCs w:val="24"/>
              </w:rPr>
              <w:t>об»єктів</w:t>
            </w:r>
            <w:proofErr w:type="spellEnd"/>
            <w:r w:rsidRPr="008E271E">
              <w:rPr>
                <w:b/>
                <w:i/>
                <w:szCs w:val="24"/>
              </w:rPr>
              <w:t xml:space="preserve"> соціально-культурного призначення. </w:t>
            </w:r>
          </w:p>
          <w:p w:rsidR="001976B8" w:rsidRPr="009A16A7" w:rsidRDefault="001976B8" w:rsidP="007552CE">
            <w:pPr>
              <w:pStyle w:val="a4"/>
              <w:spacing w:line="276" w:lineRule="auto"/>
              <w:ind w:left="360" w:firstLine="0"/>
              <w:rPr>
                <w:b/>
                <w:i/>
                <w:szCs w:val="24"/>
                <w:lang w:val="uk-UA"/>
              </w:rPr>
            </w:pPr>
            <w:r w:rsidRPr="009A16A7">
              <w:rPr>
                <w:b/>
                <w:i/>
                <w:szCs w:val="24"/>
                <w:lang w:val="uk-UA"/>
              </w:rPr>
              <w:t xml:space="preserve">9.8.У випадках передбачених пунктами 9.7.1, 9.7.2, 9.7.3, 9.7.4, 9.7.5 Орендодавець повідомляє орендаря про припинення договору </w:t>
            </w:r>
            <w:r w:rsidRPr="009A16A7">
              <w:rPr>
                <w:b/>
                <w:i/>
                <w:szCs w:val="24"/>
                <w:lang w:val="uk-UA"/>
              </w:rPr>
              <w:lastRenderedPageBreak/>
              <w:t xml:space="preserve">не пізніше трьох днів з дня  виявлення порушення умов Договору оренди із зазначенням дати, з якої договір вважається розірваним.  </w:t>
            </w:r>
          </w:p>
          <w:p w:rsidR="001976B8" w:rsidRPr="009A16A7" w:rsidRDefault="001976B8" w:rsidP="007552CE">
            <w:pPr>
              <w:pStyle w:val="a4"/>
              <w:spacing w:line="276" w:lineRule="auto"/>
              <w:ind w:left="360" w:firstLine="0"/>
              <w:rPr>
                <w:b/>
                <w:i/>
                <w:lang w:val="uk-UA"/>
              </w:rPr>
            </w:pPr>
            <w:r w:rsidRPr="009A16A7">
              <w:rPr>
                <w:b/>
                <w:i/>
                <w:szCs w:val="24"/>
                <w:lang w:val="uk-UA"/>
              </w:rPr>
              <w:t xml:space="preserve"> У разі якщо орендоване майно необхідне для потреб Орендодавця,  п</w:t>
            </w:r>
            <w:proofErr w:type="spellStart"/>
            <w:r w:rsidRPr="009A16A7">
              <w:rPr>
                <w:b/>
                <w:i/>
              </w:rPr>
              <w:t>овідомлення</w:t>
            </w:r>
            <w:proofErr w:type="spellEnd"/>
            <w:r w:rsidRPr="009A16A7">
              <w:rPr>
                <w:b/>
                <w:i/>
              </w:rPr>
              <w:t xml:space="preserve"> </w:t>
            </w:r>
            <w:r w:rsidRPr="009A16A7">
              <w:rPr>
                <w:b/>
                <w:i/>
                <w:lang w:val="uk-UA"/>
              </w:rPr>
              <w:t xml:space="preserve">про </w:t>
            </w:r>
            <w:r w:rsidRPr="009A16A7">
              <w:rPr>
                <w:b/>
                <w:i/>
              </w:rPr>
              <w:t xml:space="preserve"> </w:t>
            </w:r>
            <w:proofErr w:type="spellStart"/>
            <w:r w:rsidRPr="009A16A7">
              <w:rPr>
                <w:b/>
                <w:i/>
              </w:rPr>
              <w:t>дострокове</w:t>
            </w:r>
            <w:proofErr w:type="spellEnd"/>
            <w:r w:rsidRPr="009A16A7">
              <w:rPr>
                <w:b/>
                <w:i/>
              </w:rPr>
              <w:t xml:space="preserve"> </w:t>
            </w:r>
            <w:proofErr w:type="spellStart"/>
            <w:r w:rsidRPr="009A16A7">
              <w:rPr>
                <w:b/>
                <w:i/>
              </w:rPr>
              <w:t>розірвання</w:t>
            </w:r>
            <w:proofErr w:type="spellEnd"/>
            <w:r w:rsidRPr="009A16A7">
              <w:rPr>
                <w:b/>
                <w:i/>
              </w:rPr>
              <w:t xml:space="preserve"> </w:t>
            </w:r>
            <w:proofErr w:type="spellStart"/>
            <w:r w:rsidRPr="009A16A7">
              <w:rPr>
                <w:b/>
                <w:i/>
              </w:rPr>
              <w:t>цього</w:t>
            </w:r>
            <w:proofErr w:type="spellEnd"/>
            <w:r w:rsidRPr="009A16A7">
              <w:rPr>
                <w:b/>
                <w:i/>
              </w:rPr>
              <w:t xml:space="preserve"> Договору </w:t>
            </w:r>
            <w:proofErr w:type="spellStart"/>
            <w:r w:rsidRPr="009A16A7">
              <w:rPr>
                <w:b/>
                <w:i/>
              </w:rPr>
              <w:t>із</w:t>
            </w:r>
            <w:proofErr w:type="spellEnd"/>
            <w:r w:rsidRPr="009A16A7">
              <w:rPr>
                <w:b/>
                <w:i/>
              </w:rPr>
              <w:t xml:space="preserve"> </w:t>
            </w:r>
            <w:proofErr w:type="spellStart"/>
            <w:r w:rsidRPr="009A16A7">
              <w:rPr>
                <w:b/>
                <w:i/>
              </w:rPr>
              <w:t>зазначенням</w:t>
            </w:r>
            <w:proofErr w:type="spellEnd"/>
            <w:r w:rsidRPr="009A16A7">
              <w:rPr>
                <w:b/>
                <w:i/>
              </w:rPr>
              <w:t xml:space="preserve"> </w:t>
            </w:r>
            <w:proofErr w:type="spellStart"/>
            <w:r w:rsidRPr="009A16A7">
              <w:rPr>
                <w:b/>
                <w:i/>
              </w:rPr>
              <w:t>дати</w:t>
            </w:r>
            <w:proofErr w:type="spellEnd"/>
            <w:r w:rsidRPr="009A16A7">
              <w:rPr>
                <w:b/>
                <w:i/>
              </w:rPr>
              <w:t xml:space="preserve"> </w:t>
            </w:r>
            <w:proofErr w:type="spellStart"/>
            <w:r w:rsidRPr="009A16A7">
              <w:rPr>
                <w:b/>
                <w:i/>
              </w:rPr>
              <w:t>розірвання</w:t>
            </w:r>
            <w:proofErr w:type="spellEnd"/>
            <w:r w:rsidRPr="009A16A7">
              <w:rPr>
                <w:b/>
                <w:i/>
              </w:rPr>
              <w:t xml:space="preserve"> повинно бути направлено</w:t>
            </w:r>
            <w:r w:rsidRPr="009A16A7">
              <w:rPr>
                <w:b/>
                <w:i/>
                <w:lang w:val="uk-UA"/>
              </w:rPr>
              <w:t xml:space="preserve"> Орендарю </w:t>
            </w:r>
            <w:r w:rsidRPr="009A16A7">
              <w:rPr>
                <w:b/>
                <w:i/>
              </w:rPr>
              <w:t xml:space="preserve">не </w:t>
            </w:r>
            <w:proofErr w:type="spellStart"/>
            <w:r w:rsidRPr="009A16A7">
              <w:rPr>
                <w:b/>
                <w:i/>
              </w:rPr>
              <w:t>пізніше</w:t>
            </w:r>
            <w:proofErr w:type="spellEnd"/>
            <w:r w:rsidRPr="009A16A7">
              <w:rPr>
                <w:b/>
                <w:i/>
              </w:rPr>
              <w:t xml:space="preserve"> </w:t>
            </w:r>
            <w:proofErr w:type="spellStart"/>
            <w:r w:rsidRPr="009A16A7">
              <w:rPr>
                <w:b/>
                <w:i/>
              </w:rPr>
              <w:t>ніж</w:t>
            </w:r>
            <w:proofErr w:type="spellEnd"/>
            <w:r w:rsidRPr="009A16A7">
              <w:rPr>
                <w:b/>
                <w:i/>
              </w:rPr>
              <w:t xml:space="preserve"> за </w:t>
            </w:r>
            <w:r w:rsidRPr="009A16A7">
              <w:rPr>
                <w:b/>
                <w:i/>
                <w:lang w:val="uk-UA"/>
              </w:rPr>
              <w:t>3</w:t>
            </w:r>
            <w:r w:rsidRPr="009A16A7">
              <w:rPr>
                <w:b/>
                <w:i/>
              </w:rPr>
              <w:t>0 (</w:t>
            </w:r>
            <w:proofErr w:type="spellStart"/>
            <w:r w:rsidRPr="009A16A7">
              <w:rPr>
                <w:b/>
                <w:i/>
              </w:rPr>
              <w:t>тридцять</w:t>
            </w:r>
            <w:proofErr w:type="spellEnd"/>
            <w:r w:rsidRPr="009A16A7">
              <w:rPr>
                <w:b/>
                <w:i/>
              </w:rPr>
              <w:t xml:space="preserve">)  </w:t>
            </w:r>
            <w:proofErr w:type="spellStart"/>
            <w:r w:rsidRPr="009A16A7">
              <w:rPr>
                <w:b/>
                <w:i/>
              </w:rPr>
              <w:t>календарних</w:t>
            </w:r>
            <w:proofErr w:type="spellEnd"/>
            <w:r w:rsidRPr="009A16A7">
              <w:rPr>
                <w:b/>
                <w:i/>
              </w:rPr>
              <w:t xml:space="preserve"> </w:t>
            </w:r>
            <w:proofErr w:type="spellStart"/>
            <w:r w:rsidRPr="009A16A7">
              <w:rPr>
                <w:b/>
                <w:i/>
              </w:rPr>
              <w:t>днів</w:t>
            </w:r>
            <w:proofErr w:type="spellEnd"/>
            <w:r w:rsidRPr="009A16A7">
              <w:rPr>
                <w:b/>
                <w:i/>
              </w:rPr>
              <w:t xml:space="preserve"> до </w:t>
            </w:r>
            <w:proofErr w:type="spellStart"/>
            <w:r w:rsidRPr="009A16A7">
              <w:rPr>
                <w:b/>
                <w:i/>
              </w:rPr>
              <w:t>настання</w:t>
            </w:r>
            <w:proofErr w:type="spellEnd"/>
            <w:r w:rsidRPr="009A16A7">
              <w:rPr>
                <w:b/>
                <w:i/>
              </w:rPr>
              <w:t xml:space="preserve"> </w:t>
            </w:r>
            <w:proofErr w:type="spellStart"/>
            <w:r w:rsidRPr="009A16A7">
              <w:rPr>
                <w:b/>
                <w:i/>
              </w:rPr>
              <w:t>дати</w:t>
            </w:r>
            <w:proofErr w:type="spellEnd"/>
            <w:r w:rsidRPr="009A16A7">
              <w:rPr>
                <w:b/>
                <w:i/>
              </w:rPr>
              <w:t xml:space="preserve"> </w:t>
            </w:r>
            <w:proofErr w:type="spellStart"/>
            <w:r w:rsidRPr="009A16A7">
              <w:rPr>
                <w:b/>
                <w:i/>
              </w:rPr>
              <w:t>розірвання</w:t>
            </w:r>
            <w:proofErr w:type="spellEnd"/>
            <w:r w:rsidRPr="009A16A7">
              <w:rPr>
                <w:b/>
                <w:i/>
              </w:rPr>
              <w:t xml:space="preserve"> </w:t>
            </w:r>
            <w:r w:rsidRPr="009A16A7">
              <w:rPr>
                <w:b/>
                <w:i/>
                <w:lang w:val="uk-UA"/>
              </w:rPr>
              <w:t xml:space="preserve"> </w:t>
            </w:r>
            <w:proofErr w:type="spellStart"/>
            <w:r w:rsidRPr="009A16A7">
              <w:rPr>
                <w:b/>
                <w:i/>
              </w:rPr>
              <w:t>цього</w:t>
            </w:r>
            <w:proofErr w:type="spellEnd"/>
            <w:r w:rsidRPr="009A16A7">
              <w:rPr>
                <w:b/>
                <w:i/>
              </w:rPr>
              <w:t xml:space="preserve"> Договору. </w:t>
            </w:r>
          </w:p>
          <w:p w:rsidR="001976B8" w:rsidRPr="009A16A7" w:rsidRDefault="001976B8" w:rsidP="007552CE">
            <w:pPr>
              <w:pStyle w:val="a4"/>
              <w:spacing w:line="276" w:lineRule="auto"/>
              <w:ind w:left="360" w:firstLine="0"/>
              <w:rPr>
                <w:b/>
                <w:i/>
                <w:lang w:val="uk-UA"/>
              </w:rPr>
            </w:pPr>
            <w:r w:rsidRPr="009A16A7">
              <w:rPr>
                <w:b/>
                <w:i/>
                <w:lang w:val="uk-UA"/>
              </w:rPr>
              <w:t xml:space="preserve">В таких випадках Договір оренди вважається розірваним з дати визначеної в повідомлені.   </w:t>
            </w:r>
          </w:p>
          <w:p w:rsidR="001976B8" w:rsidRPr="009A16A7" w:rsidRDefault="001976B8" w:rsidP="007552CE">
            <w:pPr>
              <w:pStyle w:val="a4"/>
              <w:spacing w:line="276" w:lineRule="auto"/>
              <w:ind w:left="360" w:firstLine="0"/>
              <w:rPr>
                <w:b/>
                <w:i/>
                <w:lang w:val="uk-UA"/>
              </w:rPr>
            </w:pPr>
            <w:r w:rsidRPr="009A16A7">
              <w:rPr>
                <w:b/>
                <w:i/>
                <w:szCs w:val="24"/>
                <w:lang w:val="uk-UA"/>
              </w:rPr>
              <w:t xml:space="preserve">9.9. Договір оренди може бути достроково розірваний на вимогу Орендаря, </w:t>
            </w:r>
            <w:r w:rsidRPr="009A16A7">
              <w:rPr>
                <w:b/>
                <w:i/>
              </w:rPr>
              <w:t xml:space="preserve">про </w:t>
            </w:r>
            <w:r w:rsidRPr="009A16A7">
              <w:rPr>
                <w:b/>
                <w:i/>
                <w:lang w:val="uk-UA"/>
              </w:rPr>
              <w:t xml:space="preserve">що Орендар повідомляє Орендодавця </w:t>
            </w:r>
            <w:proofErr w:type="spellStart"/>
            <w:r w:rsidRPr="009A16A7">
              <w:rPr>
                <w:b/>
                <w:i/>
              </w:rPr>
              <w:t>із</w:t>
            </w:r>
            <w:proofErr w:type="spellEnd"/>
            <w:r w:rsidRPr="009A16A7">
              <w:rPr>
                <w:b/>
                <w:i/>
              </w:rPr>
              <w:t xml:space="preserve"> </w:t>
            </w:r>
            <w:proofErr w:type="spellStart"/>
            <w:r w:rsidRPr="009A16A7">
              <w:rPr>
                <w:b/>
                <w:i/>
              </w:rPr>
              <w:t>зазначенням</w:t>
            </w:r>
            <w:proofErr w:type="spellEnd"/>
            <w:r w:rsidRPr="009A16A7">
              <w:rPr>
                <w:b/>
                <w:i/>
              </w:rPr>
              <w:t xml:space="preserve"> </w:t>
            </w:r>
            <w:proofErr w:type="spellStart"/>
            <w:r w:rsidRPr="009A16A7">
              <w:rPr>
                <w:b/>
                <w:i/>
              </w:rPr>
              <w:t>дати</w:t>
            </w:r>
            <w:proofErr w:type="spellEnd"/>
            <w:r w:rsidRPr="009A16A7">
              <w:rPr>
                <w:b/>
                <w:i/>
              </w:rPr>
              <w:t xml:space="preserve"> </w:t>
            </w:r>
            <w:proofErr w:type="spellStart"/>
            <w:r w:rsidRPr="009A16A7">
              <w:rPr>
                <w:b/>
                <w:i/>
              </w:rPr>
              <w:t>розірвання</w:t>
            </w:r>
            <w:proofErr w:type="spellEnd"/>
            <w:r w:rsidRPr="009A16A7">
              <w:rPr>
                <w:b/>
                <w:i/>
              </w:rPr>
              <w:t xml:space="preserve"> не </w:t>
            </w:r>
            <w:proofErr w:type="spellStart"/>
            <w:r w:rsidRPr="009A16A7">
              <w:rPr>
                <w:b/>
                <w:i/>
              </w:rPr>
              <w:t>пізніше</w:t>
            </w:r>
            <w:proofErr w:type="spellEnd"/>
            <w:r w:rsidRPr="009A16A7">
              <w:rPr>
                <w:b/>
                <w:i/>
              </w:rPr>
              <w:t xml:space="preserve"> </w:t>
            </w:r>
            <w:proofErr w:type="spellStart"/>
            <w:r w:rsidRPr="009A16A7">
              <w:rPr>
                <w:b/>
                <w:i/>
              </w:rPr>
              <w:t>ніж</w:t>
            </w:r>
            <w:proofErr w:type="spellEnd"/>
            <w:r w:rsidRPr="009A16A7">
              <w:rPr>
                <w:b/>
                <w:i/>
              </w:rPr>
              <w:t xml:space="preserve"> за </w:t>
            </w:r>
            <w:r w:rsidRPr="009A16A7">
              <w:rPr>
                <w:b/>
                <w:i/>
                <w:lang w:val="uk-UA"/>
              </w:rPr>
              <w:t>3</w:t>
            </w:r>
            <w:r w:rsidRPr="009A16A7">
              <w:rPr>
                <w:b/>
                <w:i/>
              </w:rPr>
              <w:t>0 (</w:t>
            </w:r>
            <w:proofErr w:type="spellStart"/>
            <w:r w:rsidRPr="009A16A7">
              <w:rPr>
                <w:b/>
                <w:i/>
              </w:rPr>
              <w:t>тридцять</w:t>
            </w:r>
            <w:proofErr w:type="spellEnd"/>
            <w:r w:rsidRPr="009A16A7">
              <w:rPr>
                <w:b/>
                <w:i/>
              </w:rPr>
              <w:t xml:space="preserve">)  </w:t>
            </w:r>
            <w:proofErr w:type="spellStart"/>
            <w:r w:rsidRPr="009A16A7">
              <w:rPr>
                <w:b/>
                <w:i/>
              </w:rPr>
              <w:t>календарних</w:t>
            </w:r>
            <w:proofErr w:type="spellEnd"/>
            <w:r w:rsidRPr="009A16A7">
              <w:rPr>
                <w:b/>
                <w:i/>
              </w:rPr>
              <w:t xml:space="preserve"> </w:t>
            </w:r>
            <w:proofErr w:type="spellStart"/>
            <w:r w:rsidRPr="009A16A7">
              <w:rPr>
                <w:b/>
                <w:i/>
              </w:rPr>
              <w:t>днів</w:t>
            </w:r>
            <w:proofErr w:type="spellEnd"/>
            <w:r w:rsidRPr="009A16A7">
              <w:rPr>
                <w:b/>
                <w:i/>
              </w:rPr>
              <w:t xml:space="preserve"> до </w:t>
            </w:r>
            <w:proofErr w:type="spellStart"/>
            <w:r w:rsidRPr="009A16A7">
              <w:rPr>
                <w:b/>
                <w:i/>
              </w:rPr>
              <w:t>настання</w:t>
            </w:r>
            <w:proofErr w:type="spellEnd"/>
            <w:r w:rsidRPr="009A16A7">
              <w:rPr>
                <w:b/>
                <w:i/>
              </w:rPr>
              <w:t xml:space="preserve"> </w:t>
            </w:r>
            <w:proofErr w:type="spellStart"/>
            <w:r w:rsidRPr="009A16A7">
              <w:rPr>
                <w:b/>
                <w:i/>
              </w:rPr>
              <w:t>дати</w:t>
            </w:r>
            <w:proofErr w:type="spellEnd"/>
            <w:r w:rsidRPr="009A16A7">
              <w:rPr>
                <w:b/>
                <w:i/>
              </w:rPr>
              <w:t xml:space="preserve"> </w:t>
            </w:r>
            <w:proofErr w:type="spellStart"/>
            <w:r w:rsidRPr="009A16A7">
              <w:rPr>
                <w:b/>
                <w:i/>
              </w:rPr>
              <w:t>розірвання</w:t>
            </w:r>
            <w:proofErr w:type="spellEnd"/>
            <w:r w:rsidRPr="009A16A7">
              <w:rPr>
                <w:b/>
                <w:i/>
              </w:rPr>
              <w:t xml:space="preserve"> </w:t>
            </w:r>
            <w:proofErr w:type="spellStart"/>
            <w:r w:rsidRPr="009A16A7">
              <w:rPr>
                <w:b/>
                <w:i/>
              </w:rPr>
              <w:t>цього</w:t>
            </w:r>
            <w:proofErr w:type="spellEnd"/>
            <w:r w:rsidRPr="009A16A7">
              <w:rPr>
                <w:b/>
                <w:i/>
              </w:rPr>
              <w:t xml:space="preserve"> Договору.</w:t>
            </w:r>
          </w:p>
          <w:p w:rsidR="001976B8" w:rsidRPr="00A15CFF" w:rsidRDefault="001976B8" w:rsidP="007552CE">
            <w:pPr>
              <w:pStyle w:val="Just"/>
              <w:ind w:firstLine="0"/>
              <w:rPr>
                <w:szCs w:val="24"/>
                <w:lang w:val="uk-UA"/>
              </w:rPr>
            </w:pPr>
            <w:r>
              <w:rPr>
                <w:noProof/>
                <w:szCs w:val="24"/>
                <w:lang w:val="uk-UA"/>
              </w:rPr>
              <w:t xml:space="preserve">       </w:t>
            </w:r>
            <w:r w:rsidRPr="00A15CFF">
              <w:rPr>
                <w:noProof/>
                <w:szCs w:val="24"/>
              </w:rPr>
              <w:t>9.</w:t>
            </w:r>
            <w:r>
              <w:rPr>
                <w:noProof/>
                <w:szCs w:val="24"/>
                <w:lang w:val="uk-UA"/>
              </w:rPr>
              <w:t>10</w:t>
            </w:r>
            <w:r w:rsidRPr="00A15CFF">
              <w:rPr>
                <w:noProof/>
                <w:szCs w:val="24"/>
              </w:rPr>
              <w:t>. Припинення або розірвання цього Договору не є підставою для відмови від виконання Орендарем своїх зобов</w:t>
            </w:r>
            <w:r w:rsidRPr="00A15CFF">
              <w:rPr>
                <w:szCs w:val="24"/>
              </w:rPr>
              <w:t>’</w:t>
            </w:r>
            <w:proofErr w:type="spellStart"/>
            <w:r w:rsidRPr="00A15CFF">
              <w:rPr>
                <w:szCs w:val="24"/>
                <w:lang w:val="uk-UA"/>
              </w:rPr>
              <w:t>язань</w:t>
            </w:r>
            <w:proofErr w:type="spellEnd"/>
            <w:r w:rsidRPr="00A15CFF">
              <w:rPr>
                <w:szCs w:val="24"/>
                <w:lang w:val="uk-UA"/>
              </w:rPr>
              <w:t xml:space="preserve"> за цим Договором, які не були ним виконані </w:t>
            </w:r>
            <w:proofErr w:type="gramStart"/>
            <w:r w:rsidRPr="00A15CFF">
              <w:rPr>
                <w:szCs w:val="24"/>
                <w:lang w:val="uk-UA"/>
              </w:rPr>
              <w:t>в</w:t>
            </w:r>
            <w:proofErr w:type="gramEnd"/>
            <w:r w:rsidRPr="00A15CFF">
              <w:rPr>
                <w:szCs w:val="24"/>
                <w:lang w:val="uk-UA"/>
              </w:rPr>
              <w:t xml:space="preserve"> період дії Договору.</w:t>
            </w:r>
          </w:p>
          <w:p w:rsidR="001976B8" w:rsidRPr="00A15CFF" w:rsidRDefault="001976B8" w:rsidP="007552CE">
            <w:pPr>
              <w:pStyle w:val="Just"/>
              <w:ind w:firstLine="0"/>
              <w:rPr>
                <w:noProof/>
                <w:szCs w:val="24"/>
              </w:rPr>
            </w:pPr>
            <w:r>
              <w:rPr>
                <w:noProof/>
                <w:szCs w:val="24"/>
                <w:lang w:val="uk-UA"/>
              </w:rPr>
              <w:t xml:space="preserve">       </w:t>
            </w:r>
            <w:r w:rsidRPr="00A15CFF">
              <w:rPr>
                <w:noProof/>
                <w:szCs w:val="24"/>
              </w:rPr>
              <w:t>9.1</w:t>
            </w:r>
            <w:r>
              <w:rPr>
                <w:noProof/>
                <w:szCs w:val="24"/>
                <w:lang w:val="uk-UA"/>
              </w:rPr>
              <w:t>2</w:t>
            </w:r>
            <w:r w:rsidRPr="00A15CFF">
              <w:rPr>
                <w:noProof/>
                <w:szCs w:val="24"/>
              </w:rPr>
              <w:t>. Взаємовідносини сторін, не врегульовані цим Договором, регулюються чинним законодавством України.</w:t>
            </w:r>
          </w:p>
          <w:p w:rsidR="001976B8" w:rsidRPr="00A15CFF" w:rsidRDefault="001976B8" w:rsidP="007552CE">
            <w:pPr>
              <w:pStyle w:val="Just"/>
              <w:ind w:firstLine="708"/>
              <w:rPr>
                <w:noProof/>
                <w:szCs w:val="24"/>
              </w:rPr>
            </w:pPr>
            <w:r w:rsidRPr="00A15CFF">
              <w:rPr>
                <w:noProof/>
                <w:szCs w:val="24"/>
              </w:rPr>
              <w:t xml:space="preserve">9.11. Цей Договір укладено в </w:t>
            </w:r>
            <w:r w:rsidRPr="00A15CFF">
              <w:rPr>
                <w:noProof/>
                <w:szCs w:val="24"/>
                <w:lang w:val="uk-UA"/>
              </w:rPr>
              <w:t>2</w:t>
            </w:r>
            <w:r w:rsidRPr="00A15CFF">
              <w:rPr>
                <w:noProof/>
                <w:szCs w:val="24"/>
              </w:rPr>
              <w:t xml:space="preserve">-х (чотирьох) примірниках, кожен з яких має однакову юридичну силу, по </w:t>
            </w:r>
            <w:r w:rsidRPr="00A15CFF">
              <w:rPr>
                <w:noProof/>
                <w:szCs w:val="24"/>
                <w:lang w:val="uk-UA"/>
              </w:rPr>
              <w:t xml:space="preserve"> одному </w:t>
            </w:r>
            <w:r w:rsidRPr="00A15CFF">
              <w:rPr>
                <w:noProof/>
                <w:szCs w:val="24"/>
              </w:rPr>
              <w:t xml:space="preserve"> для Орендодавця і Орендаря.</w:t>
            </w:r>
          </w:p>
          <w:p w:rsidR="001976B8" w:rsidRPr="005B6158" w:rsidRDefault="001976B8" w:rsidP="007552CE">
            <w:pPr>
              <w:ind w:firstLine="708"/>
              <w:jc w:val="both"/>
              <w:rPr>
                <w:b/>
                <w:i/>
                <w:color w:val="000000"/>
                <w:shd w:val="clear" w:color="auto" w:fill="FFFFFF"/>
              </w:rPr>
            </w:pPr>
          </w:p>
        </w:tc>
      </w:tr>
    </w:tbl>
    <w:p w:rsidR="001976B8" w:rsidRPr="00AF0968" w:rsidRDefault="001976B8" w:rsidP="001976B8">
      <w:pPr>
        <w:rPr>
          <w:lang w:val="uk-UA"/>
        </w:rPr>
      </w:pPr>
    </w:p>
    <w:p w:rsidR="001976B8" w:rsidRPr="001976B8" w:rsidRDefault="001976B8" w:rsidP="001976B8">
      <w:pPr>
        <w:rPr>
          <w:lang w:val="uk-UA"/>
        </w:rPr>
      </w:pPr>
    </w:p>
    <w:sectPr w:rsidR="001976B8" w:rsidRPr="001976B8" w:rsidSect="00CA317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A5F81"/>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17E"/>
    <w:rsid w:val="00130794"/>
    <w:rsid w:val="001916D0"/>
    <w:rsid w:val="001976B8"/>
    <w:rsid w:val="005B6158"/>
    <w:rsid w:val="008E271E"/>
    <w:rsid w:val="00AC71B0"/>
    <w:rsid w:val="00AF0968"/>
    <w:rsid w:val="00CA317E"/>
    <w:rsid w:val="00E96440"/>
    <w:rsid w:val="00FB2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заголовок 1"/>
    <w:next w:val="a"/>
    <w:rsid w:val="00CA317E"/>
    <w:pPr>
      <w:keepNext/>
      <w:keepLines/>
      <w:spacing w:before="240" w:after="80" w:line="240" w:lineRule="auto"/>
      <w:ind w:left="1000" w:right="1000"/>
      <w:jc w:val="center"/>
    </w:pPr>
    <w:rPr>
      <w:rFonts w:ascii="Times New Roman" w:eastAsia="Times New Roman" w:hAnsi="Times New Roman" w:cs="Times New Roman"/>
      <w:b/>
      <w:snapToGrid w:val="0"/>
      <w:sz w:val="32"/>
      <w:szCs w:val="20"/>
      <w:lang w:eastAsia="ru-RU"/>
    </w:rPr>
  </w:style>
  <w:style w:type="paragraph" w:customStyle="1" w:styleId="Just">
    <w:name w:val="Just"/>
    <w:rsid w:val="00CA317E"/>
    <w:pPr>
      <w:spacing w:before="40" w:after="40" w:line="240" w:lineRule="auto"/>
      <w:ind w:firstLine="568"/>
      <w:jc w:val="both"/>
    </w:pPr>
    <w:rPr>
      <w:rFonts w:ascii="Times New Roman" w:eastAsia="Times New Roman" w:hAnsi="Times New Roman" w:cs="Times New Roman"/>
      <w:snapToGrid w:val="0"/>
      <w:sz w:val="24"/>
      <w:szCs w:val="20"/>
      <w:lang w:eastAsia="ru-RU"/>
    </w:rPr>
  </w:style>
  <w:style w:type="paragraph" w:styleId="a3">
    <w:name w:val="Block Text"/>
    <w:basedOn w:val="a"/>
    <w:rsid w:val="00CA317E"/>
    <w:pPr>
      <w:spacing w:after="0" w:line="240" w:lineRule="auto"/>
      <w:ind w:left="-567" w:right="-766"/>
      <w:jc w:val="both"/>
    </w:pPr>
    <w:rPr>
      <w:rFonts w:ascii="Times New Roman" w:eastAsia="Times New Roman" w:hAnsi="Times New Roman" w:cs="Times New Roman"/>
      <w:sz w:val="24"/>
      <w:szCs w:val="20"/>
      <w:lang w:val="uk-UA" w:eastAsia="ru-RU"/>
    </w:rPr>
  </w:style>
  <w:style w:type="paragraph" w:customStyle="1" w:styleId="ps1">
    <w:name w:val="ps1"/>
    <w:basedOn w:val="a"/>
    <w:rsid w:val="005B6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Текс"/>
    <w:basedOn w:val="a"/>
    <w:rsid w:val="005B6158"/>
    <w:pPr>
      <w:spacing w:after="0" w:line="240" w:lineRule="auto"/>
      <w:ind w:firstLine="284"/>
      <w:jc w:val="both"/>
    </w:pPr>
    <w:rPr>
      <w:rFonts w:ascii="Times New Roman" w:eastAsia="Times New Roman" w:hAnsi="Times New Roman" w:cs="Times New Roman"/>
      <w:sz w:val="24"/>
      <w:szCs w:val="20"/>
      <w:lang w:eastAsia="ru-RU"/>
    </w:rPr>
  </w:style>
  <w:style w:type="paragraph" w:customStyle="1" w:styleId="33">
    <w:name w:val="Заголовок 3.заголовок 3"/>
    <w:next w:val="a"/>
    <w:rsid w:val="005B6158"/>
    <w:pPr>
      <w:keepNext/>
      <w:keepLines/>
      <w:spacing w:before="160" w:after="60" w:line="240" w:lineRule="auto"/>
      <w:ind w:left="1988"/>
    </w:pPr>
    <w:rPr>
      <w:rFonts w:ascii="Times New Roman" w:eastAsia="Times New Roman" w:hAnsi="Times New Roman" w:cs="Times New Roman"/>
      <w:b/>
      <w:i/>
      <w:snapToGrid w:val="0"/>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заголовок 1"/>
    <w:next w:val="a"/>
    <w:rsid w:val="00CA317E"/>
    <w:pPr>
      <w:keepNext/>
      <w:keepLines/>
      <w:spacing w:before="240" w:after="80" w:line="240" w:lineRule="auto"/>
      <w:ind w:left="1000" w:right="1000"/>
      <w:jc w:val="center"/>
    </w:pPr>
    <w:rPr>
      <w:rFonts w:ascii="Times New Roman" w:eastAsia="Times New Roman" w:hAnsi="Times New Roman" w:cs="Times New Roman"/>
      <w:b/>
      <w:snapToGrid w:val="0"/>
      <w:sz w:val="32"/>
      <w:szCs w:val="20"/>
      <w:lang w:eastAsia="ru-RU"/>
    </w:rPr>
  </w:style>
  <w:style w:type="paragraph" w:customStyle="1" w:styleId="Just">
    <w:name w:val="Just"/>
    <w:rsid w:val="00CA317E"/>
    <w:pPr>
      <w:spacing w:before="40" w:after="40" w:line="240" w:lineRule="auto"/>
      <w:ind w:firstLine="568"/>
      <w:jc w:val="both"/>
    </w:pPr>
    <w:rPr>
      <w:rFonts w:ascii="Times New Roman" w:eastAsia="Times New Roman" w:hAnsi="Times New Roman" w:cs="Times New Roman"/>
      <w:snapToGrid w:val="0"/>
      <w:sz w:val="24"/>
      <w:szCs w:val="20"/>
      <w:lang w:eastAsia="ru-RU"/>
    </w:rPr>
  </w:style>
  <w:style w:type="paragraph" w:styleId="a3">
    <w:name w:val="Block Text"/>
    <w:basedOn w:val="a"/>
    <w:rsid w:val="00CA317E"/>
    <w:pPr>
      <w:spacing w:after="0" w:line="240" w:lineRule="auto"/>
      <w:ind w:left="-567" w:right="-766"/>
      <w:jc w:val="both"/>
    </w:pPr>
    <w:rPr>
      <w:rFonts w:ascii="Times New Roman" w:eastAsia="Times New Roman" w:hAnsi="Times New Roman" w:cs="Times New Roman"/>
      <w:sz w:val="24"/>
      <w:szCs w:val="20"/>
      <w:lang w:val="uk-UA" w:eastAsia="ru-RU"/>
    </w:rPr>
  </w:style>
  <w:style w:type="paragraph" w:customStyle="1" w:styleId="ps1">
    <w:name w:val="ps1"/>
    <w:basedOn w:val="a"/>
    <w:rsid w:val="005B61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4">
    <w:name w:val="Текс"/>
    <w:basedOn w:val="a"/>
    <w:rsid w:val="005B6158"/>
    <w:pPr>
      <w:spacing w:after="0" w:line="240" w:lineRule="auto"/>
      <w:ind w:firstLine="284"/>
      <w:jc w:val="both"/>
    </w:pPr>
    <w:rPr>
      <w:rFonts w:ascii="Times New Roman" w:eastAsia="Times New Roman" w:hAnsi="Times New Roman" w:cs="Times New Roman"/>
      <w:sz w:val="24"/>
      <w:szCs w:val="20"/>
      <w:lang w:eastAsia="ru-RU"/>
    </w:rPr>
  </w:style>
  <w:style w:type="paragraph" w:customStyle="1" w:styleId="33">
    <w:name w:val="Заголовок 3.заголовок 3"/>
    <w:next w:val="a"/>
    <w:rsid w:val="005B6158"/>
    <w:pPr>
      <w:keepNext/>
      <w:keepLines/>
      <w:spacing w:before="160" w:after="60" w:line="240" w:lineRule="auto"/>
      <w:ind w:left="1988"/>
    </w:pPr>
    <w:rPr>
      <w:rFonts w:ascii="Times New Roman" w:eastAsia="Times New Roman" w:hAnsi="Times New Roman" w:cs="Times New Roman"/>
      <w:b/>
      <w:i/>
      <w:snapToGrid w:val="0"/>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251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53EE3-17D8-4611-A588-70E343161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7429</Words>
  <Characters>4235</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Luba</dc:creator>
  <cp:lastModifiedBy>Роксолана</cp:lastModifiedBy>
  <cp:revision>4</cp:revision>
  <dcterms:created xsi:type="dcterms:W3CDTF">2016-10-31T14:16:00Z</dcterms:created>
  <dcterms:modified xsi:type="dcterms:W3CDTF">2016-10-31T14:34:00Z</dcterms:modified>
</cp:coreProperties>
</file>