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B1" w:rsidRDefault="003921B1" w:rsidP="00935C14"/>
    <w:p w:rsidR="003921B1" w:rsidRDefault="003921B1" w:rsidP="00935C14"/>
    <w:p w:rsidR="00935C14" w:rsidRPr="00B96A08" w:rsidRDefault="00935C14" w:rsidP="00935C14">
      <w:r>
        <w:rPr>
          <w:noProof/>
          <w:lang w:eastAsia="uk-UA"/>
        </w:rPr>
        <w:drawing>
          <wp:inline distT="0" distB="0" distL="0" distR="0" wp14:anchorId="253583A1" wp14:editId="11078DE2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A08">
        <w:t xml:space="preserve">                                                                                                             </w:t>
      </w:r>
      <w:r w:rsidR="003921B1">
        <w:t xml:space="preserve">          </w:t>
      </w:r>
      <w:r w:rsidRPr="00B96A08">
        <w:t xml:space="preserve">   </w:t>
      </w:r>
      <w:r>
        <w:rPr>
          <w:noProof/>
          <w:lang w:eastAsia="uk-UA"/>
        </w:rPr>
        <w:drawing>
          <wp:inline distT="0" distB="0" distL="0" distR="0" wp14:anchorId="69DADB22" wp14:editId="0C15A4DC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14" w:rsidRPr="00B96A08" w:rsidRDefault="00935C14" w:rsidP="00935C14">
      <w:pPr>
        <w:jc w:val="center"/>
        <w:rPr>
          <w:b/>
        </w:rPr>
      </w:pPr>
      <w:r w:rsidRPr="00B96A08">
        <w:rPr>
          <w:b/>
        </w:rPr>
        <w:t>УКРАЇНА</w:t>
      </w:r>
    </w:p>
    <w:p w:rsidR="00935C14" w:rsidRPr="00B96A08" w:rsidRDefault="00935C14" w:rsidP="00935C14">
      <w:pPr>
        <w:jc w:val="center"/>
        <w:rPr>
          <w:b/>
        </w:rPr>
      </w:pPr>
      <w:proofErr w:type="spellStart"/>
      <w:r w:rsidRPr="00B96A08">
        <w:rPr>
          <w:b/>
        </w:rPr>
        <w:t>Косівська</w:t>
      </w:r>
      <w:proofErr w:type="spellEnd"/>
      <w:r w:rsidRPr="00B96A08">
        <w:rPr>
          <w:b/>
        </w:rPr>
        <w:t xml:space="preserve"> районна рада</w:t>
      </w:r>
    </w:p>
    <w:p w:rsidR="00935C14" w:rsidRPr="00FD2179" w:rsidRDefault="00935C14" w:rsidP="00935C14">
      <w:pPr>
        <w:jc w:val="center"/>
        <w:rPr>
          <w:b/>
        </w:rPr>
      </w:pPr>
      <w:r>
        <w:rPr>
          <w:b/>
        </w:rPr>
        <w:t>сьоме</w:t>
      </w:r>
      <w:r w:rsidRPr="00FD2179">
        <w:rPr>
          <w:b/>
        </w:rPr>
        <w:t xml:space="preserve"> скликання</w:t>
      </w:r>
    </w:p>
    <w:p w:rsidR="00935C14" w:rsidRDefault="00935C14" w:rsidP="00935C14">
      <w:pPr>
        <w:jc w:val="center"/>
        <w:rPr>
          <w:b/>
        </w:rPr>
      </w:pPr>
      <w:r>
        <w:rPr>
          <w:b/>
        </w:rPr>
        <w:t>друга</w:t>
      </w:r>
      <w:r w:rsidRPr="00FD2179">
        <w:rPr>
          <w:b/>
        </w:rPr>
        <w:t xml:space="preserve"> сесія</w:t>
      </w:r>
    </w:p>
    <w:p w:rsidR="00935C14" w:rsidRDefault="00935C14" w:rsidP="00935C14"/>
    <w:p w:rsidR="00935C14" w:rsidRPr="00C333C3" w:rsidRDefault="00935C14" w:rsidP="00935C14"/>
    <w:p w:rsidR="00935C14" w:rsidRPr="00044DD0" w:rsidRDefault="00935C14" w:rsidP="00935C14">
      <w:pPr>
        <w:jc w:val="center"/>
        <w:rPr>
          <w:b/>
          <w:i/>
          <w:sz w:val="28"/>
          <w:szCs w:val="28"/>
        </w:rPr>
      </w:pPr>
      <w:r w:rsidRPr="00044DD0">
        <w:rPr>
          <w:b/>
          <w:i/>
          <w:sz w:val="28"/>
          <w:szCs w:val="28"/>
        </w:rPr>
        <w:t>РІШЕННЯ</w:t>
      </w:r>
    </w:p>
    <w:p w:rsidR="00935C14" w:rsidRDefault="00935C14" w:rsidP="00935C14"/>
    <w:p w:rsidR="00935C14" w:rsidRDefault="00935C14" w:rsidP="00935C14">
      <w:pPr>
        <w:shd w:val="clear" w:color="auto" w:fill="FFFFFF"/>
        <w:ind w:right="-1"/>
        <w:jc w:val="both"/>
      </w:pPr>
      <w:r w:rsidRPr="008B1733">
        <w:t xml:space="preserve">від </w:t>
      </w:r>
      <w:r>
        <w:t>28 січня</w:t>
      </w:r>
      <w:r w:rsidRPr="008B1733">
        <w:t xml:space="preserve"> 201</w:t>
      </w:r>
      <w:r>
        <w:t>6</w:t>
      </w:r>
      <w:r w:rsidRPr="008B1733">
        <w:t xml:space="preserve"> року                                                            </w:t>
      </w:r>
      <w:r>
        <w:t xml:space="preserve">                                  </w:t>
      </w:r>
      <w:r w:rsidR="004B7DEE">
        <w:t xml:space="preserve">            </w:t>
      </w:r>
      <w:r>
        <w:t>№</w:t>
      </w:r>
      <w:r w:rsidR="00461668">
        <w:t xml:space="preserve"> 75</w:t>
      </w:r>
      <w:r>
        <w:t>-2/2015</w:t>
      </w:r>
    </w:p>
    <w:p w:rsidR="00935C14" w:rsidRPr="008B1733" w:rsidRDefault="00935C14" w:rsidP="00935C14">
      <w:pPr>
        <w:shd w:val="clear" w:color="auto" w:fill="FFFFFF"/>
        <w:ind w:right="-1"/>
        <w:jc w:val="both"/>
        <w:rPr>
          <w:rFonts w:ascii="Arial" w:hAnsi="Arial" w:cs="Arial"/>
        </w:rPr>
      </w:pPr>
      <w:proofErr w:type="spellStart"/>
      <w:r>
        <w:t>м.Косів</w:t>
      </w:r>
      <w:proofErr w:type="spellEnd"/>
    </w:p>
    <w:p w:rsidR="00935C14" w:rsidRDefault="00935C14" w:rsidP="00935C14">
      <w:pPr>
        <w:shd w:val="clear" w:color="auto" w:fill="FFFFFF"/>
        <w:ind w:right="-1"/>
        <w:jc w:val="both"/>
        <w:rPr>
          <w:rFonts w:ascii="Arial" w:hAnsi="Arial" w:cs="Arial"/>
          <w:b/>
        </w:rPr>
      </w:pPr>
    </w:p>
    <w:p w:rsidR="00935C14" w:rsidRPr="008A7902" w:rsidRDefault="00935C14" w:rsidP="00935C14">
      <w:pPr>
        <w:shd w:val="clear" w:color="auto" w:fill="FFFFFF"/>
        <w:ind w:right="-1"/>
        <w:jc w:val="both"/>
        <w:rPr>
          <w:rFonts w:ascii="Arial" w:hAnsi="Arial" w:cs="Arial"/>
          <w:b/>
        </w:rPr>
      </w:pPr>
    </w:p>
    <w:p w:rsidR="00935C14" w:rsidRPr="008A7902" w:rsidRDefault="00935C14" w:rsidP="00935C14">
      <w:pPr>
        <w:jc w:val="both"/>
        <w:rPr>
          <w:b/>
        </w:rPr>
      </w:pPr>
      <w:r w:rsidRPr="008A7902">
        <w:rPr>
          <w:b/>
        </w:rPr>
        <w:t xml:space="preserve">Про </w:t>
      </w:r>
      <w:r>
        <w:rPr>
          <w:b/>
        </w:rPr>
        <w:t>виконання у 2015 році районних цільових програм</w:t>
      </w:r>
    </w:p>
    <w:p w:rsidR="00935C14" w:rsidRPr="008A7902" w:rsidRDefault="00935C14" w:rsidP="00935C14">
      <w:pPr>
        <w:jc w:val="both"/>
        <w:rPr>
          <w:b/>
        </w:rPr>
      </w:pPr>
    </w:p>
    <w:p w:rsidR="00935C14" w:rsidRPr="00624D7B" w:rsidRDefault="00935C14" w:rsidP="00935C14">
      <w:pPr>
        <w:jc w:val="both"/>
      </w:pPr>
    </w:p>
    <w:p w:rsidR="00935C14" w:rsidRPr="00624D7B" w:rsidRDefault="002A6504" w:rsidP="00935C14">
      <w:pPr>
        <w:ind w:firstLine="708"/>
        <w:jc w:val="both"/>
      </w:pPr>
      <w:r>
        <w:t>Відповідно до статті 43 Закону України «Про місцеве самоврядування в Україні»</w:t>
      </w:r>
      <w:r w:rsidR="00935C14" w:rsidRPr="00624D7B">
        <w:t>,</w:t>
      </w:r>
      <w:r w:rsidR="00935C14">
        <w:t xml:space="preserve"> </w:t>
      </w:r>
      <w:r w:rsidR="00935C14" w:rsidRPr="00624D7B">
        <w:t xml:space="preserve"> районна рада</w:t>
      </w:r>
    </w:p>
    <w:p w:rsidR="00935C14" w:rsidRPr="00624D7B" w:rsidRDefault="00935C14" w:rsidP="00935C14">
      <w:pPr>
        <w:jc w:val="both"/>
      </w:pPr>
    </w:p>
    <w:p w:rsidR="00935C14" w:rsidRPr="004C5738" w:rsidRDefault="00935C14" w:rsidP="00CF0370">
      <w:pPr>
        <w:ind w:firstLine="708"/>
        <w:jc w:val="center"/>
        <w:rPr>
          <w:b/>
          <w:i/>
        </w:rPr>
      </w:pPr>
      <w:r w:rsidRPr="004C5738">
        <w:rPr>
          <w:b/>
          <w:i/>
        </w:rPr>
        <w:t>в и р і ш и л а :</w:t>
      </w:r>
    </w:p>
    <w:p w:rsidR="00935C14" w:rsidRPr="00624D7B" w:rsidRDefault="00935C14" w:rsidP="00935C14">
      <w:pPr>
        <w:ind w:left="2832" w:firstLine="708"/>
        <w:jc w:val="both"/>
      </w:pPr>
    </w:p>
    <w:p w:rsidR="00935C14" w:rsidRDefault="00935C14" w:rsidP="00935C14">
      <w:pPr>
        <w:jc w:val="both"/>
      </w:pPr>
      <w:r w:rsidRPr="00534417">
        <w:rPr>
          <w:rFonts w:eastAsia="Arial"/>
        </w:rPr>
        <w:t>1.</w:t>
      </w:r>
      <w:r w:rsidRPr="00624D7B">
        <w:rPr>
          <w:rFonts w:eastAsia="Arial"/>
        </w:rPr>
        <w:t>  </w:t>
      </w:r>
      <w:r w:rsidRPr="00534417">
        <w:rPr>
          <w:rFonts w:eastAsia="Arial"/>
        </w:rPr>
        <w:t xml:space="preserve"> </w:t>
      </w:r>
      <w:r w:rsidR="00CF0370">
        <w:rPr>
          <w:rFonts w:eastAsia="Arial"/>
        </w:rPr>
        <w:t>Інформацію про виконання у 2015 році районних цільових програм взяти до відома</w:t>
      </w:r>
      <w:r w:rsidR="00A22E87">
        <w:rPr>
          <w:rFonts w:eastAsia="Arial"/>
        </w:rPr>
        <w:t xml:space="preserve"> (додається)</w:t>
      </w:r>
      <w:r w:rsidRPr="00534417">
        <w:t>.</w:t>
      </w:r>
    </w:p>
    <w:p w:rsidR="00935C14" w:rsidRPr="008A7902" w:rsidRDefault="00935C14" w:rsidP="00935C14">
      <w:pPr>
        <w:jc w:val="both"/>
      </w:pPr>
    </w:p>
    <w:p w:rsidR="00935C14" w:rsidRPr="00624D7B" w:rsidRDefault="00CF0370" w:rsidP="00935C14">
      <w:pPr>
        <w:jc w:val="both"/>
      </w:pPr>
      <w:r>
        <w:t>2</w:t>
      </w:r>
      <w:r w:rsidR="00935C14">
        <w:t xml:space="preserve">.  </w:t>
      </w:r>
      <w:r w:rsidR="00935C14" w:rsidRPr="00624D7B">
        <w:t xml:space="preserve">Контроль за виконанням рішення покласти на </w:t>
      </w:r>
      <w:r w:rsidR="00935C14">
        <w:t xml:space="preserve">заступника голови районної ради Володимира </w:t>
      </w:r>
      <w:proofErr w:type="spellStart"/>
      <w:r w:rsidR="00935C14">
        <w:t>Петричука</w:t>
      </w:r>
      <w:proofErr w:type="spellEnd"/>
      <w:r>
        <w:t xml:space="preserve"> та профільні депутатські комісії районної ради</w:t>
      </w:r>
      <w:r w:rsidR="00935C14">
        <w:t>.</w:t>
      </w:r>
      <w:r w:rsidR="00935C14" w:rsidRPr="00624D7B">
        <w:t xml:space="preserve"> </w:t>
      </w:r>
    </w:p>
    <w:p w:rsidR="00935C14" w:rsidRDefault="00935C14" w:rsidP="00935C14">
      <w:pPr>
        <w:jc w:val="both"/>
      </w:pPr>
    </w:p>
    <w:p w:rsidR="00935C14" w:rsidRDefault="00935C14" w:rsidP="00935C14">
      <w:pPr>
        <w:jc w:val="both"/>
      </w:pPr>
    </w:p>
    <w:p w:rsidR="00935C14" w:rsidRDefault="00935C14" w:rsidP="00935C14">
      <w:pPr>
        <w:jc w:val="both"/>
      </w:pPr>
    </w:p>
    <w:p w:rsidR="00CF0370" w:rsidRDefault="00CF0370" w:rsidP="00935C14">
      <w:pPr>
        <w:jc w:val="both"/>
      </w:pPr>
    </w:p>
    <w:p w:rsidR="00935C14" w:rsidRDefault="00935C14" w:rsidP="00935C14">
      <w:pPr>
        <w:jc w:val="both"/>
        <w:rPr>
          <w:b/>
          <w:i/>
        </w:rPr>
      </w:pPr>
      <w:r w:rsidRPr="008B1733">
        <w:rPr>
          <w:b/>
          <w:i/>
        </w:rPr>
        <w:t xml:space="preserve">Голова районної ради    </w:t>
      </w:r>
      <w:r>
        <w:rPr>
          <w:b/>
          <w:i/>
        </w:rPr>
        <w:t xml:space="preserve">                                                       </w:t>
      </w:r>
      <w:r w:rsidRPr="008B1733">
        <w:rPr>
          <w:b/>
          <w:i/>
        </w:rPr>
        <w:t xml:space="preserve">      </w:t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 w:rsidR="00D34ADB">
        <w:rPr>
          <w:b/>
          <w:i/>
        </w:rPr>
        <w:t xml:space="preserve">          </w:t>
      </w:r>
      <w:bookmarkStart w:id="0" w:name="_GoBack"/>
      <w:bookmarkEnd w:id="0"/>
      <w:r>
        <w:rPr>
          <w:b/>
          <w:i/>
        </w:rPr>
        <w:t xml:space="preserve">  Павло </w:t>
      </w:r>
      <w:proofErr w:type="spellStart"/>
      <w:r>
        <w:rPr>
          <w:b/>
          <w:i/>
        </w:rPr>
        <w:t>Ванджурак</w:t>
      </w:r>
      <w:proofErr w:type="spellEnd"/>
    </w:p>
    <w:p w:rsidR="00935C14" w:rsidRDefault="00935C14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CF0370" w:rsidRDefault="00CF0370" w:rsidP="00575C6E">
      <w:pPr>
        <w:jc w:val="center"/>
        <w:rPr>
          <w:b/>
          <w:color w:val="000000"/>
          <w:sz w:val="28"/>
          <w:szCs w:val="28"/>
        </w:rPr>
      </w:pPr>
    </w:p>
    <w:p w:rsidR="00461668" w:rsidRDefault="00461668" w:rsidP="00575C6E">
      <w:pPr>
        <w:jc w:val="center"/>
        <w:rPr>
          <w:b/>
          <w:color w:val="000000"/>
          <w:sz w:val="28"/>
          <w:szCs w:val="28"/>
        </w:rPr>
      </w:pPr>
    </w:p>
    <w:p w:rsidR="00461668" w:rsidRDefault="00461668" w:rsidP="00575C6E">
      <w:pPr>
        <w:jc w:val="center"/>
        <w:rPr>
          <w:b/>
          <w:color w:val="000000"/>
          <w:sz w:val="28"/>
          <w:szCs w:val="28"/>
        </w:rPr>
      </w:pPr>
    </w:p>
    <w:p w:rsidR="000F541C" w:rsidRPr="00461668" w:rsidRDefault="00575C6E" w:rsidP="00575C6E">
      <w:pPr>
        <w:jc w:val="center"/>
        <w:rPr>
          <w:b/>
          <w:color w:val="000000"/>
          <w:sz w:val="22"/>
          <w:szCs w:val="22"/>
        </w:rPr>
      </w:pPr>
      <w:r w:rsidRPr="00461668">
        <w:rPr>
          <w:b/>
          <w:color w:val="000000"/>
          <w:sz w:val="22"/>
          <w:szCs w:val="22"/>
        </w:rPr>
        <w:lastRenderedPageBreak/>
        <w:t>Інформація про х</w:t>
      </w:r>
      <w:r w:rsidR="000F541C" w:rsidRPr="00461668">
        <w:rPr>
          <w:b/>
          <w:color w:val="000000"/>
          <w:sz w:val="22"/>
          <w:szCs w:val="22"/>
        </w:rPr>
        <w:t xml:space="preserve">ід виконання за 2015 рік </w:t>
      </w:r>
      <w:r w:rsidR="006615A2" w:rsidRPr="00461668">
        <w:rPr>
          <w:b/>
          <w:color w:val="000000"/>
          <w:sz w:val="22"/>
          <w:szCs w:val="22"/>
        </w:rPr>
        <w:t>районних</w:t>
      </w:r>
      <w:r w:rsidR="000F541C" w:rsidRPr="00461668">
        <w:rPr>
          <w:b/>
          <w:color w:val="000000"/>
          <w:sz w:val="22"/>
          <w:szCs w:val="22"/>
        </w:rPr>
        <w:t xml:space="preserve"> цільових програм у відповідних галузях і сферах діяльності</w:t>
      </w:r>
    </w:p>
    <w:tbl>
      <w:tblPr>
        <w:tblW w:w="1035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0"/>
        <w:gridCol w:w="5364"/>
        <w:gridCol w:w="1658"/>
        <w:gridCol w:w="1534"/>
      </w:tblGrid>
      <w:tr w:rsidR="000F541C" w:rsidRPr="00461668" w:rsidTr="00461668">
        <w:trPr>
          <w:trHeight w:val="112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/>
                <w:bCs/>
                <w:sz w:val="22"/>
                <w:szCs w:val="22"/>
              </w:rPr>
            </w:pPr>
            <w:r w:rsidRPr="00461668">
              <w:rPr>
                <w:b/>
                <w:bCs/>
                <w:sz w:val="22"/>
                <w:szCs w:val="22"/>
              </w:rPr>
              <w:t>Розпорядник коштів</w:t>
            </w: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/>
                <w:bCs/>
                <w:sz w:val="22"/>
                <w:szCs w:val="22"/>
              </w:rPr>
            </w:pPr>
            <w:r w:rsidRPr="00461668">
              <w:rPr>
                <w:b/>
                <w:bCs/>
                <w:sz w:val="22"/>
                <w:szCs w:val="22"/>
              </w:rPr>
              <w:t>Назва програми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Передбачено в бюджеті з урахуванням змін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Касові видатки</w:t>
            </w:r>
          </w:p>
        </w:tc>
      </w:tr>
      <w:tr w:rsidR="000F541C" w:rsidRPr="00461668" w:rsidTr="00461668">
        <w:trPr>
          <w:trHeight w:val="27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</w:tr>
      <w:tr w:rsidR="000F541C" w:rsidRPr="00461668" w:rsidTr="00461668">
        <w:trPr>
          <w:trHeight w:val="9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/>
                <w:bCs/>
                <w:sz w:val="22"/>
                <w:szCs w:val="22"/>
              </w:rPr>
            </w:pPr>
            <w:r w:rsidRPr="00461668">
              <w:rPr>
                <w:b/>
                <w:bCs/>
                <w:sz w:val="22"/>
                <w:szCs w:val="22"/>
              </w:rPr>
              <w:t>Переможці п"</w:t>
            </w:r>
            <w:proofErr w:type="spellStart"/>
            <w:r w:rsidRPr="00461668">
              <w:rPr>
                <w:b/>
                <w:bCs/>
                <w:sz w:val="22"/>
                <w:szCs w:val="22"/>
              </w:rPr>
              <w:t>ятого</w:t>
            </w:r>
            <w:proofErr w:type="spellEnd"/>
            <w:r w:rsidRPr="00461668">
              <w:rPr>
                <w:b/>
                <w:bCs/>
                <w:sz w:val="22"/>
                <w:szCs w:val="22"/>
              </w:rPr>
              <w:t xml:space="preserve"> обласного конкурсу  проектів та програм розвитку місцевого самоврядування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785,764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772,170</w:t>
            </w:r>
          </w:p>
        </w:tc>
      </w:tr>
      <w:tr w:rsidR="000F541C" w:rsidRPr="00461668" w:rsidTr="0046166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Уторопська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Капітальний ремонт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Уторопського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 НВО в с.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Уторопи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148,864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143,395</w:t>
            </w:r>
          </w:p>
        </w:tc>
      </w:tr>
      <w:tr w:rsidR="000F541C" w:rsidRPr="00461668" w:rsidTr="00461668">
        <w:trPr>
          <w:trHeight w:val="6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Соколівська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Будівництво дитячого ігрового комплексу у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Соколівській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 ЗОШ І-ІІ ступенів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100,000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100</w:t>
            </w:r>
          </w:p>
        </w:tc>
      </w:tr>
      <w:tr w:rsidR="000F541C" w:rsidRPr="00461668" w:rsidTr="00461668">
        <w:trPr>
          <w:trHeight w:val="33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Відділ освіти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ind w:right="-108"/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Реконструкція ДНЗ "Дзвіночок" в с.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Пістинь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63,900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63,9</w:t>
            </w:r>
          </w:p>
        </w:tc>
      </w:tr>
      <w:tr w:rsidR="000F541C" w:rsidRPr="00461668" w:rsidTr="00461668">
        <w:trPr>
          <w:trHeight w:val="54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Розтоківська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>Капітальний ремонт майданчиків по збору твердих побутових відходів в с. Розтоки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69,000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67,58</w:t>
            </w:r>
          </w:p>
        </w:tc>
      </w:tr>
      <w:tr w:rsidR="000F541C" w:rsidRPr="00461668" w:rsidTr="00461668">
        <w:trPr>
          <w:trHeight w:val="51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Городянська сільська рада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Капітальний ремонт греблі-перепаду на                р. Рибниці в с. Город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110,000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110</w:t>
            </w:r>
          </w:p>
        </w:tc>
      </w:tr>
      <w:tr w:rsidR="000F541C" w:rsidRPr="00461668" w:rsidTr="00461668">
        <w:trPr>
          <w:trHeight w:val="49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Хімчинська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Капітальний ремонт будинку культури в               с.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Хімчин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129,000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122,295</w:t>
            </w:r>
          </w:p>
        </w:tc>
      </w:tr>
      <w:tr w:rsidR="000F541C" w:rsidRPr="00461668" w:rsidTr="00461668">
        <w:trPr>
          <w:trHeight w:val="47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Брустурівська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Будівництво спортивного майданчика зі штучним покриттям в с.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Брустури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165,000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165</w:t>
            </w:r>
          </w:p>
        </w:tc>
      </w:tr>
      <w:tr w:rsidR="000F541C" w:rsidRPr="00461668" w:rsidTr="00461668">
        <w:trPr>
          <w:trHeight w:val="998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b/>
                <w:bCs/>
                <w:sz w:val="22"/>
                <w:szCs w:val="22"/>
              </w:rPr>
            </w:pPr>
            <w:r w:rsidRPr="00461668">
              <w:rPr>
                <w:b/>
                <w:bCs/>
                <w:sz w:val="22"/>
                <w:szCs w:val="22"/>
              </w:rPr>
              <w:t>Програма третьої фази проекту ЄС ПРООН "Місцевий розвиток орієнтований на громаду ІІІ" за 2015 рік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680,500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667,351</w:t>
            </w:r>
          </w:p>
        </w:tc>
      </w:tr>
      <w:tr w:rsidR="000F541C" w:rsidRPr="00461668" w:rsidTr="00461668">
        <w:trPr>
          <w:trHeight w:val="9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Черганівська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Інноваційні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енергоефективні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 заходи  вуличного освітлення. Будівництво сонячної електростанції для часткового заміщення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електроспоживання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 соціальних об’єктів              с.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Черганівка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98,500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98,49</w:t>
            </w:r>
          </w:p>
        </w:tc>
      </w:tr>
      <w:tr w:rsidR="000F541C" w:rsidRPr="00461668" w:rsidTr="00461668">
        <w:trPr>
          <w:trHeight w:val="56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Вербовецька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>Впровадження енергозберігаючих технологій в ДНЗ "Росинка" (капітальний ремонт)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160</w:t>
            </w:r>
          </w:p>
        </w:tc>
      </w:tr>
      <w:tr w:rsidR="000F541C" w:rsidRPr="00461668" w:rsidTr="00461668">
        <w:trPr>
          <w:trHeight w:val="6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Кобаківська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>Впровадження енергозберігаючих технологій в ДНЗ "Малятко" (капітальний ремонт)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262,000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262</w:t>
            </w:r>
          </w:p>
        </w:tc>
      </w:tr>
      <w:tr w:rsidR="000F541C" w:rsidRPr="00461668" w:rsidTr="00461668">
        <w:trPr>
          <w:trHeight w:val="9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Соколівська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Впровадження енергозберігаючих технологій в 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Соколівській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 ЗОШ І-ІІ ступеня (капітальний ремонт)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146,861</w:t>
            </w:r>
          </w:p>
        </w:tc>
      </w:tr>
      <w:tr w:rsidR="000F541C" w:rsidRPr="00461668" w:rsidTr="00461668">
        <w:trPr>
          <w:trHeight w:val="79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Вербовецька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b/>
                <w:bCs/>
                <w:sz w:val="22"/>
                <w:szCs w:val="22"/>
              </w:rPr>
            </w:pPr>
            <w:r w:rsidRPr="00461668">
              <w:rPr>
                <w:b/>
                <w:bCs/>
                <w:sz w:val="22"/>
                <w:szCs w:val="22"/>
              </w:rPr>
              <w:t>Регіональна цільова програма "Спортивний майданчик" на 2012-2016 роки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300,000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300,000</w:t>
            </w:r>
          </w:p>
        </w:tc>
      </w:tr>
      <w:tr w:rsidR="000F541C" w:rsidRPr="00461668" w:rsidTr="00461668">
        <w:trPr>
          <w:trHeight w:val="9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proofErr w:type="spellStart"/>
            <w:r w:rsidRPr="00461668">
              <w:rPr>
                <w:sz w:val="22"/>
                <w:szCs w:val="22"/>
              </w:rPr>
              <w:t>Черганівська</w:t>
            </w:r>
            <w:proofErr w:type="spellEnd"/>
            <w:r w:rsidRPr="00461668">
              <w:rPr>
                <w:sz w:val="22"/>
                <w:szCs w:val="22"/>
              </w:rPr>
              <w:t xml:space="preserve"> сільська рада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b/>
                <w:bCs/>
                <w:sz w:val="22"/>
                <w:szCs w:val="22"/>
              </w:rPr>
            </w:pPr>
            <w:r w:rsidRPr="00461668">
              <w:rPr>
                <w:b/>
                <w:bCs/>
                <w:sz w:val="22"/>
                <w:szCs w:val="22"/>
              </w:rPr>
              <w:t>Виконання заходів регіональної цільової програми зовнішнього освітлення селищних та сільських населених пунктів області на 2013-2015рр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30,000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30,000</w:t>
            </w:r>
          </w:p>
        </w:tc>
      </w:tr>
      <w:tr w:rsidR="000F541C" w:rsidRPr="00461668" w:rsidTr="00461668">
        <w:trPr>
          <w:trHeight w:val="4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</w:p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Районна рада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b/>
                <w:bCs/>
                <w:sz w:val="22"/>
                <w:szCs w:val="22"/>
              </w:rPr>
            </w:pPr>
            <w:r w:rsidRPr="004616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F541C" w:rsidRPr="00461668" w:rsidTr="00461668">
        <w:trPr>
          <w:trHeight w:val="124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розвитку місцевого самоврядування </w:t>
            </w:r>
            <w:proofErr w:type="spellStart"/>
            <w:r w:rsidRPr="00461668">
              <w:rPr>
                <w:sz w:val="22"/>
                <w:szCs w:val="22"/>
              </w:rPr>
              <w:t>Косівського</w:t>
            </w:r>
            <w:proofErr w:type="spellEnd"/>
            <w:r w:rsidRPr="00461668">
              <w:rPr>
                <w:sz w:val="22"/>
                <w:szCs w:val="22"/>
              </w:rPr>
              <w:t xml:space="preserve"> району на 2012-2016рр ("Обмін досвідом та сприяння розвитку місцевого самоврядування")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99,000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91,212</w:t>
            </w:r>
          </w:p>
        </w:tc>
      </w:tr>
      <w:tr w:rsidR="000F541C" w:rsidRPr="00461668" w:rsidTr="00461668">
        <w:trPr>
          <w:trHeight w:val="124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color w:val="000000"/>
                <w:sz w:val="22"/>
                <w:szCs w:val="22"/>
              </w:rPr>
            </w:pPr>
            <w:r w:rsidRPr="00461668">
              <w:rPr>
                <w:color w:val="000000"/>
                <w:sz w:val="22"/>
                <w:szCs w:val="22"/>
              </w:rPr>
              <w:t xml:space="preserve">Цільова програма проведення робіт з ремонту та експлуатаційному утриманню  автомобільних доріг загального користування державного і місцевого значення на період 2014-2016рр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color w:val="000000"/>
                <w:sz w:val="22"/>
                <w:szCs w:val="22"/>
              </w:rPr>
            </w:pPr>
            <w:r w:rsidRPr="00461668">
              <w:rPr>
                <w:color w:val="000000"/>
                <w:sz w:val="22"/>
                <w:szCs w:val="22"/>
              </w:rPr>
              <w:t>107,531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107,531</w:t>
            </w:r>
          </w:p>
        </w:tc>
      </w:tr>
      <w:tr w:rsidR="000F541C" w:rsidRPr="00461668" w:rsidTr="00461668">
        <w:trPr>
          <w:trHeight w:val="91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розвитку місцевого самоврядування </w:t>
            </w:r>
            <w:proofErr w:type="spellStart"/>
            <w:r w:rsidRPr="00461668">
              <w:rPr>
                <w:sz w:val="22"/>
                <w:szCs w:val="22"/>
              </w:rPr>
              <w:t>Косівського</w:t>
            </w:r>
            <w:proofErr w:type="spellEnd"/>
            <w:r w:rsidRPr="00461668">
              <w:rPr>
                <w:sz w:val="22"/>
                <w:szCs w:val="22"/>
              </w:rPr>
              <w:t xml:space="preserve"> району на 2012-2016рр (депутатські повноваження)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350,000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349,500</w:t>
            </w:r>
          </w:p>
        </w:tc>
      </w:tr>
      <w:tr w:rsidR="000F541C" w:rsidRPr="00461668" w:rsidTr="00461668">
        <w:trPr>
          <w:trHeight w:val="109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Цільова програма проведення робіт з ремонту та експлуатаційному утриманню  автомобільних доріг загального користування державного і місцевого значення на період 2014-2016рр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1142,469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1110,626</w:t>
            </w:r>
          </w:p>
        </w:tc>
      </w:tr>
      <w:tr w:rsidR="000F541C" w:rsidRPr="00461668" w:rsidTr="00461668">
        <w:trPr>
          <w:trHeight w:val="57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Програма трудового архіву 2011-2015 рр.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111,200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111,19970</w:t>
            </w:r>
          </w:p>
        </w:tc>
      </w:tr>
      <w:tr w:rsidR="000F541C" w:rsidRPr="00461668" w:rsidTr="00461668">
        <w:trPr>
          <w:trHeight w:val="57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Програма фінансової підтримки книговидання місцевих авторів на 2015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75,000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75,00000</w:t>
            </w:r>
          </w:p>
        </w:tc>
      </w:tr>
      <w:tr w:rsidR="000F541C" w:rsidRPr="00461668" w:rsidTr="00461668">
        <w:trPr>
          <w:trHeight w:val="133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СБУ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інформаційно-аналітичної роботи в інтересах органів державної влади і управління, вирішення проблем екології та інших питань, </w:t>
            </w:r>
            <w:proofErr w:type="spellStart"/>
            <w:r w:rsidRPr="00461668">
              <w:rPr>
                <w:sz w:val="22"/>
                <w:szCs w:val="22"/>
              </w:rPr>
              <w:t>пов</w:t>
            </w:r>
            <w:proofErr w:type="spellEnd"/>
            <w:r w:rsidRPr="00461668">
              <w:rPr>
                <w:sz w:val="22"/>
                <w:szCs w:val="22"/>
              </w:rPr>
              <w:t>"</w:t>
            </w:r>
            <w:proofErr w:type="spellStart"/>
            <w:r w:rsidRPr="00461668">
              <w:rPr>
                <w:sz w:val="22"/>
                <w:szCs w:val="22"/>
              </w:rPr>
              <w:t>язаних</w:t>
            </w:r>
            <w:proofErr w:type="spellEnd"/>
            <w:r w:rsidRPr="00461668">
              <w:rPr>
                <w:sz w:val="22"/>
                <w:szCs w:val="22"/>
              </w:rPr>
              <w:t xml:space="preserve"> з національною безпекою України, протидії тероризму та сепаратизму, організованій злочинній діяльності і корупції на 2011-2015рр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20,000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20,000</w:t>
            </w:r>
          </w:p>
        </w:tc>
      </w:tr>
      <w:tr w:rsidR="000F541C" w:rsidRPr="00461668" w:rsidTr="00461668">
        <w:trPr>
          <w:trHeight w:val="85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РВ УМВС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Комплексна </w:t>
            </w:r>
            <w:proofErr w:type="spellStart"/>
            <w:r w:rsidRPr="00461668">
              <w:rPr>
                <w:sz w:val="22"/>
                <w:szCs w:val="22"/>
              </w:rPr>
              <w:t>прграма</w:t>
            </w:r>
            <w:proofErr w:type="spellEnd"/>
            <w:r w:rsidRPr="00461668">
              <w:rPr>
                <w:sz w:val="22"/>
                <w:szCs w:val="22"/>
              </w:rPr>
              <w:t xml:space="preserve"> профілактики злочинності та зміцнення правопорядку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2011-2015рр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50,000</w:t>
            </w:r>
          </w:p>
        </w:tc>
      </w:tr>
      <w:tr w:rsidR="000F541C" w:rsidRPr="00461668" w:rsidTr="00461668">
        <w:trPr>
          <w:trHeight w:val="103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РВ ГУ МНС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Комплексна програма забезпечення пожежної та техногенної безпеки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період 2011-2016 </w:t>
            </w:r>
            <w:proofErr w:type="spellStart"/>
            <w:r w:rsidRPr="00461668">
              <w:rPr>
                <w:sz w:val="22"/>
                <w:szCs w:val="22"/>
              </w:rPr>
              <w:t>рр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40,000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40,000</w:t>
            </w:r>
          </w:p>
        </w:tc>
      </w:tr>
      <w:tr w:rsidR="000F541C" w:rsidRPr="00461668" w:rsidTr="00461668">
        <w:trPr>
          <w:trHeight w:val="98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Комплексна програма забезпечення пожежної та техногенної безпеки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період 2011-2016 (бюджет розвитку спецфонд придбання)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70,000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70,000</w:t>
            </w:r>
          </w:p>
        </w:tc>
      </w:tr>
      <w:tr w:rsidR="000F541C" w:rsidRPr="00461668" w:rsidTr="00461668">
        <w:trPr>
          <w:trHeight w:val="67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Райдержадміністрація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Програма охорони навколишнього природного середовища на період 2011-2015рр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25,000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25,000</w:t>
            </w:r>
          </w:p>
        </w:tc>
      </w:tr>
      <w:tr w:rsidR="000F541C" w:rsidRPr="00461668" w:rsidTr="00461668">
        <w:trPr>
          <w:trHeight w:val="10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Цільова програма фінансування мобілізаційних заходів та цивільного захисту населення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2014 -2016 рр.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382,640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351,600</w:t>
            </w:r>
          </w:p>
        </w:tc>
      </w:tr>
      <w:tr w:rsidR="000F541C" w:rsidRPr="00461668" w:rsidTr="00461668">
        <w:trPr>
          <w:trHeight w:val="10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Цільова програма фінансування мобілізаційних заходів та цивільного захисту населення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2014 -2016 </w:t>
            </w:r>
            <w:proofErr w:type="spellStart"/>
            <w:r w:rsidRPr="00461668">
              <w:rPr>
                <w:sz w:val="22"/>
                <w:szCs w:val="22"/>
              </w:rPr>
              <w:t>рр</w:t>
            </w:r>
            <w:proofErr w:type="spellEnd"/>
            <w:r w:rsidRPr="00461668">
              <w:rPr>
                <w:sz w:val="22"/>
                <w:szCs w:val="22"/>
              </w:rPr>
              <w:t xml:space="preserve"> (спецфонд придбання оргтехніки)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17,360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17,360</w:t>
            </w:r>
          </w:p>
        </w:tc>
      </w:tr>
      <w:tr w:rsidR="000F541C" w:rsidRPr="00461668" w:rsidTr="00461668">
        <w:trPr>
          <w:trHeight w:val="90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Цільова програма фінансування мобілізаційних заходів та цивільного захисту населення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2014 -2016 </w:t>
            </w:r>
            <w:proofErr w:type="spellStart"/>
            <w:r w:rsidRPr="00461668">
              <w:rPr>
                <w:sz w:val="22"/>
                <w:szCs w:val="22"/>
              </w:rPr>
              <w:t>рр</w:t>
            </w:r>
            <w:proofErr w:type="spellEnd"/>
            <w:r w:rsidRPr="00461668">
              <w:rPr>
                <w:sz w:val="22"/>
                <w:szCs w:val="22"/>
              </w:rPr>
              <w:t xml:space="preserve"> (субвенція </w:t>
            </w:r>
            <w:proofErr w:type="spellStart"/>
            <w:r w:rsidRPr="00461668">
              <w:rPr>
                <w:sz w:val="22"/>
                <w:szCs w:val="22"/>
              </w:rPr>
              <w:t>обл</w:t>
            </w:r>
            <w:proofErr w:type="spellEnd"/>
            <w:r w:rsidRPr="00461668">
              <w:rPr>
                <w:sz w:val="22"/>
                <w:szCs w:val="22"/>
              </w:rPr>
              <w:t xml:space="preserve"> </w:t>
            </w:r>
            <w:proofErr w:type="spellStart"/>
            <w:r w:rsidRPr="00461668">
              <w:rPr>
                <w:sz w:val="22"/>
                <w:szCs w:val="22"/>
              </w:rPr>
              <w:t>бюдж</w:t>
            </w:r>
            <w:proofErr w:type="spellEnd"/>
            <w:r w:rsidRPr="00461668">
              <w:rPr>
                <w:sz w:val="22"/>
                <w:szCs w:val="22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9,500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6,637</w:t>
            </w:r>
          </w:p>
        </w:tc>
      </w:tr>
      <w:tr w:rsidR="000F541C" w:rsidRPr="00461668" w:rsidTr="00461668">
        <w:trPr>
          <w:trHeight w:val="82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Програма підтримки повноважень виконавчої влади та органів місцевого самоврядування на період 2013-2015рр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220,000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220,000</w:t>
            </w:r>
          </w:p>
        </w:tc>
      </w:tr>
      <w:tr w:rsidR="000F541C" w:rsidRPr="00461668" w:rsidTr="00461668">
        <w:trPr>
          <w:trHeight w:val="1332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забезпечення підготовки та проведення призову громадян району на строкову </w:t>
            </w:r>
            <w:proofErr w:type="spellStart"/>
            <w:r w:rsidRPr="00461668">
              <w:rPr>
                <w:sz w:val="22"/>
                <w:szCs w:val="22"/>
              </w:rPr>
              <w:t>війскову</w:t>
            </w:r>
            <w:proofErr w:type="spellEnd"/>
            <w:r w:rsidRPr="00461668">
              <w:rPr>
                <w:sz w:val="22"/>
                <w:szCs w:val="22"/>
              </w:rPr>
              <w:t xml:space="preserve"> службу та військову службу за контрактом на 2011-2014рр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20,000</w:t>
            </w:r>
          </w:p>
        </w:tc>
      </w:tr>
      <w:tr w:rsidR="000F541C" w:rsidRPr="00461668" w:rsidTr="00461668">
        <w:trPr>
          <w:trHeight w:val="4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Управління економіки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розвитку туризму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період 2011-2015 </w:t>
            </w:r>
            <w:proofErr w:type="spellStart"/>
            <w:r w:rsidRPr="00461668">
              <w:rPr>
                <w:sz w:val="22"/>
                <w:szCs w:val="22"/>
              </w:rPr>
              <w:t>рр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43,300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22,680</w:t>
            </w:r>
          </w:p>
        </w:tc>
      </w:tr>
      <w:tr w:rsidR="000F541C" w:rsidRPr="00461668" w:rsidTr="00461668">
        <w:trPr>
          <w:trHeight w:val="75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розвитку туризму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період 2011-2015 </w:t>
            </w:r>
            <w:proofErr w:type="spellStart"/>
            <w:r w:rsidRPr="00461668">
              <w:rPr>
                <w:sz w:val="22"/>
                <w:szCs w:val="22"/>
              </w:rPr>
              <w:t>рр</w:t>
            </w:r>
            <w:proofErr w:type="spellEnd"/>
            <w:r w:rsidRPr="00461668">
              <w:rPr>
                <w:sz w:val="22"/>
                <w:szCs w:val="22"/>
              </w:rPr>
              <w:t xml:space="preserve"> (спец фонд)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93,000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93,000</w:t>
            </w:r>
          </w:p>
        </w:tc>
      </w:tr>
      <w:tr w:rsidR="000F541C" w:rsidRPr="00461668" w:rsidTr="00461668">
        <w:trPr>
          <w:trHeight w:val="7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Управління праці та </w:t>
            </w:r>
            <w:r w:rsidRPr="00461668">
              <w:rPr>
                <w:sz w:val="22"/>
                <w:szCs w:val="22"/>
              </w:rPr>
              <w:lastRenderedPageBreak/>
              <w:t>соціального захисту населення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lastRenderedPageBreak/>
              <w:t xml:space="preserve">Програма соціального захисту населення </w:t>
            </w:r>
            <w:proofErr w:type="spellStart"/>
            <w:r w:rsidRPr="00461668">
              <w:rPr>
                <w:sz w:val="22"/>
                <w:szCs w:val="22"/>
              </w:rPr>
              <w:t>Косівського</w:t>
            </w:r>
            <w:proofErr w:type="spellEnd"/>
            <w:r w:rsidRPr="00461668">
              <w:rPr>
                <w:sz w:val="22"/>
                <w:szCs w:val="22"/>
              </w:rPr>
              <w:t xml:space="preserve"> району на 2013-2016 роки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804,139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804,139</w:t>
            </w:r>
          </w:p>
        </w:tc>
      </w:tr>
      <w:tr w:rsidR="000F541C" w:rsidRPr="00461668" w:rsidTr="00461668">
        <w:trPr>
          <w:trHeight w:val="1845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Комплексна </w:t>
            </w:r>
            <w:proofErr w:type="spellStart"/>
            <w:r w:rsidRPr="00461668">
              <w:rPr>
                <w:sz w:val="22"/>
                <w:szCs w:val="22"/>
              </w:rPr>
              <w:t>прграма</w:t>
            </w:r>
            <w:proofErr w:type="spellEnd"/>
            <w:r w:rsidRPr="00461668">
              <w:rPr>
                <w:sz w:val="22"/>
                <w:szCs w:val="22"/>
              </w:rPr>
              <w:t xml:space="preserve"> підтримки сімей загиблих (постраждалих) під час масових акцій громадського протесту в період 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- мешканців </w:t>
            </w:r>
            <w:proofErr w:type="spellStart"/>
            <w:r w:rsidRPr="00461668">
              <w:rPr>
                <w:sz w:val="22"/>
                <w:szCs w:val="22"/>
              </w:rPr>
              <w:t>Косівського</w:t>
            </w:r>
            <w:proofErr w:type="spellEnd"/>
            <w:r w:rsidRPr="00461668">
              <w:rPr>
                <w:sz w:val="22"/>
                <w:szCs w:val="22"/>
              </w:rPr>
              <w:t xml:space="preserve"> району , на 2015 рік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329,400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272,365</w:t>
            </w:r>
          </w:p>
        </w:tc>
      </w:tr>
      <w:tr w:rsidR="000F541C" w:rsidRPr="00461668" w:rsidTr="00461668">
        <w:trPr>
          <w:trHeight w:val="825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соціального захисту населення </w:t>
            </w:r>
            <w:proofErr w:type="spellStart"/>
            <w:r w:rsidRPr="00461668">
              <w:rPr>
                <w:sz w:val="22"/>
                <w:szCs w:val="22"/>
              </w:rPr>
              <w:t>Косівського</w:t>
            </w:r>
            <w:proofErr w:type="spellEnd"/>
            <w:r w:rsidRPr="00461668">
              <w:rPr>
                <w:sz w:val="22"/>
                <w:szCs w:val="22"/>
              </w:rPr>
              <w:t xml:space="preserve"> району на 2013-2016 роки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169,355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169,355</w:t>
            </w:r>
          </w:p>
        </w:tc>
      </w:tr>
      <w:tr w:rsidR="000F541C" w:rsidRPr="00461668" w:rsidTr="00461668">
        <w:trPr>
          <w:trHeight w:val="62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Відділ освіти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Програма "Розвиток освіти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Косівщини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 на 2011-2015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рр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 xml:space="preserve">"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в.т.ч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687,998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686,964</w:t>
            </w:r>
          </w:p>
        </w:tc>
      </w:tr>
      <w:tr w:rsidR="000F541C" w:rsidRPr="00461668" w:rsidTr="00461668">
        <w:trPr>
          <w:trHeight w:val="36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Косів ЦРЛ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1C" w:rsidRPr="00461668" w:rsidRDefault="000F541C" w:rsidP="005E75B2">
            <w:pPr>
              <w:rPr>
                <w:i/>
                <w:iCs/>
                <w:sz w:val="22"/>
                <w:szCs w:val="22"/>
              </w:rPr>
            </w:pPr>
            <w:r w:rsidRPr="00461668">
              <w:rPr>
                <w:i/>
                <w:iCs/>
                <w:sz w:val="22"/>
                <w:szCs w:val="22"/>
              </w:rPr>
              <w:t xml:space="preserve">Програми охорони здоров"я </w:t>
            </w:r>
            <w:proofErr w:type="spellStart"/>
            <w:r w:rsidRPr="00461668">
              <w:rPr>
                <w:i/>
                <w:iCs/>
                <w:sz w:val="22"/>
                <w:szCs w:val="22"/>
              </w:rPr>
              <w:t>в.т.ч</w:t>
            </w:r>
            <w:proofErr w:type="spellEnd"/>
            <w:r w:rsidRPr="00461668">
              <w:rPr>
                <w:i/>
                <w:iCs/>
                <w:sz w:val="22"/>
                <w:szCs w:val="22"/>
              </w:rPr>
              <w:t>.: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570,000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557,401</w:t>
            </w:r>
          </w:p>
        </w:tc>
      </w:tr>
      <w:tr w:rsidR="000F541C" w:rsidRPr="00461668" w:rsidTr="00461668">
        <w:trPr>
          <w:trHeight w:val="76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Програма запобігання та лікування серцево-судинних і судинно-мозкових захворювань на 2011-2015рр.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10,000</w:t>
            </w:r>
          </w:p>
        </w:tc>
      </w:tr>
      <w:tr w:rsidR="000F541C" w:rsidRPr="00461668" w:rsidTr="00461668">
        <w:trPr>
          <w:trHeight w:val="45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Здоров"я населення Прикарпаття на 2013-2020рр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525,000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512,525</w:t>
            </w:r>
          </w:p>
        </w:tc>
      </w:tr>
      <w:tr w:rsidR="000F541C" w:rsidRPr="00461668" w:rsidTr="00461668">
        <w:trPr>
          <w:trHeight w:val="792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Репродуктивне здоров"я нації на період 2007-2015 </w:t>
            </w:r>
            <w:proofErr w:type="spellStart"/>
            <w:r w:rsidRPr="00461668">
              <w:rPr>
                <w:sz w:val="22"/>
                <w:szCs w:val="22"/>
              </w:rPr>
              <w:t>рр</w:t>
            </w:r>
            <w:proofErr w:type="spellEnd"/>
            <w:r w:rsidRPr="00461668">
              <w:rPr>
                <w:sz w:val="22"/>
                <w:szCs w:val="22"/>
              </w:rPr>
              <w:t xml:space="preserve">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10,000</w:t>
            </w:r>
          </w:p>
        </w:tc>
      </w:tr>
      <w:tr w:rsidR="000F541C" w:rsidRPr="00461668" w:rsidTr="00461668">
        <w:trPr>
          <w:trHeight w:val="117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Програма розвитку первинної медико-санітарної допомоги на засадах сімейної медицини на період до 2015 року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5,000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4,876</w:t>
            </w:r>
          </w:p>
        </w:tc>
      </w:tr>
      <w:tr w:rsidR="000F541C" w:rsidRPr="00461668" w:rsidTr="00461668">
        <w:trPr>
          <w:trHeight w:val="825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Підготовка та забезпечення спеціаліста з вищою медичною освітою для потреб сільських закладів охорони здоров"я на 2012-2020 </w:t>
            </w:r>
            <w:proofErr w:type="spellStart"/>
            <w:r w:rsidRPr="00461668">
              <w:rPr>
                <w:sz w:val="22"/>
                <w:szCs w:val="22"/>
              </w:rPr>
              <w:t>рр</w:t>
            </w:r>
            <w:proofErr w:type="spellEnd"/>
          </w:p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20,000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20,000</w:t>
            </w:r>
          </w:p>
        </w:tc>
      </w:tr>
      <w:tr w:rsidR="000F541C" w:rsidRPr="00461668" w:rsidTr="00461668">
        <w:trPr>
          <w:trHeight w:val="25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ind w:right="-108"/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Відділ будівництва, житлово-комунального господарства, містобудування та архітектури </w:t>
            </w:r>
            <w:proofErr w:type="spellStart"/>
            <w:r w:rsidRPr="00461668">
              <w:rPr>
                <w:sz w:val="22"/>
                <w:szCs w:val="22"/>
              </w:rPr>
              <w:t>Косівської</w:t>
            </w:r>
            <w:proofErr w:type="spellEnd"/>
            <w:r w:rsidRPr="00461668">
              <w:rPr>
                <w:sz w:val="22"/>
                <w:szCs w:val="22"/>
              </w:rPr>
              <w:t xml:space="preserve"> РДА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color w:val="000000"/>
                <w:sz w:val="22"/>
                <w:szCs w:val="22"/>
              </w:rPr>
            </w:pPr>
            <w:r w:rsidRPr="00461668">
              <w:rPr>
                <w:color w:val="000000"/>
                <w:sz w:val="22"/>
                <w:szCs w:val="22"/>
              </w:rPr>
              <w:t>Програма підтримки діяльності відділу будівництва, ЖКГ, містобудування та архітектури райдержадміністрації на 2015-2017 роки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color w:val="000000"/>
                <w:sz w:val="22"/>
                <w:szCs w:val="22"/>
              </w:rPr>
            </w:pPr>
            <w:r w:rsidRPr="00461668">
              <w:rPr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color w:val="000000"/>
                <w:sz w:val="22"/>
                <w:szCs w:val="22"/>
              </w:rPr>
            </w:pPr>
            <w:r w:rsidRPr="00461668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0F541C" w:rsidRPr="00461668" w:rsidTr="00461668">
        <w:trPr>
          <w:trHeight w:val="9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Служба у справах дітей РДА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Програма соціального захисту і підтримки дітей-сиріт та дітей позбавлених батьківського піклування на 2012-2016рр (</w:t>
            </w:r>
            <w:proofErr w:type="spellStart"/>
            <w:r w:rsidRPr="00461668">
              <w:rPr>
                <w:sz w:val="22"/>
                <w:szCs w:val="22"/>
              </w:rPr>
              <w:t>Фелещук</w:t>
            </w:r>
            <w:proofErr w:type="spellEnd"/>
            <w:r w:rsidRPr="00461668">
              <w:rPr>
                <w:sz w:val="22"/>
                <w:szCs w:val="22"/>
              </w:rPr>
              <w:t xml:space="preserve"> Н.В. - дитина позбавлен6а батьківського піклування </w:t>
            </w:r>
            <w:proofErr w:type="spellStart"/>
            <w:r w:rsidRPr="00461668">
              <w:rPr>
                <w:sz w:val="22"/>
                <w:szCs w:val="22"/>
              </w:rPr>
              <w:t>-капітальні</w:t>
            </w:r>
            <w:proofErr w:type="spellEnd"/>
            <w:r w:rsidRPr="00461668">
              <w:rPr>
                <w:sz w:val="22"/>
                <w:szCs w:val="22"/>
              </w:rPr>
              <w:t xml:space="preserve"> трансферти) спецфонд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168,031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168,031</w:t>
            </w:r>
          </w:p>
        </w:tc>
      </w:tr>
      <w:tr w:rsidR="000F541C" w:rsidRPr="00461668" w:rsidTr="00461668">
        <w:trPr>
          <w:trHeight w:val="825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Подолання дитячої безпритульності і бездоглядності на 2011-2015 роки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74,969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74,968</w:t>
            </w:r>
          </w:p>
        </w:tc>
      </w:tr>
      <w:tr w:rsidR="000F541C" w:rsidRPr="00461668" w:rsidTr="00461668">
        <w:trPr>
          <w:trHeight w:val="8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Управління </w:t>
            </w:r>
            <w:proofErr w:type="spellStart"/>
            <w:r w:rsidRPr="00461668">
              <w:rPr>
                <w:sz w:val="22"/>
                <w:szCs w:val="22"/>
              </w:rPr>
              <w:t>агропоромисло</w:t>
            </w:r>
            <w:proofErr w:type="spellEnd"/>
            <w:r w:rsidRPr="00461668">
              <w:rPr>
                <w:sz w:val="22"/>
                <w:szCs w:val="22"/>
              </w:rPr>
              <w:t xml:space="preserve"> </w:t>
            </w:r>
            <w:proofErr w:type="spellStart"/>
            <w:r w:rsidRPr="00461668">
              <w:rPr>
                <w:sz w:val="22"/>
                <w:szCs w:val="22"/>
              </w:rPr>
              <w:t>вого</w:t>
            </w:r>
            <w:proofErr w:type="spellEnd"/>
            <w:r w:rsidRPr="00461668">
              <w:rPr>
                <w:sz w:val="22"/>
                <w:szCs w:val="22"/>
              </w:rPr>
              <w:t xml:space="preserve"> розвитку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Комплексна програма аграрного сектора </w:t>
            </w:r>
            <w:proofErr w:type="spellStart"/>
            <w:r w:rsidRPr="00461668">
              <w:rPr>
                <w:sz w:val="22"/>
                <w:szCs w:val="22"/>
              </w:rPr>
              <w:t>Косівського</w:t>
            </w:r>
            <w:proofErr w:type="spellEnd"/>
            <w:r w:rsidRPr="00461668">
              <w:rPr>
                <w:sz w:val="22"/>
                <w:szCs w:val="22"/>
              </w:rPr>
              <w:t xml:space="preserve"> району на період 2011-2020 роки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62,000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61,999</w:t>
            </w:r>
          </w:p>
        </w:tc>
      </w:tr>
      <w:tr w:rsidR="000F541C" w:rsidRPr="00461668" w:rsidTr="00461668">
        <w:trPr>
          <w:trHeight w:val="75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 xml:space="preserve">Програма раціонального використання природніх ресурсів в </w:t>
            </w:r>
            <w:proofErr w:type="spellStart"/>
            <w:r w:rsidRPr="00461668">
              <w:rPr>
                <w:sz w:val="22"/>
                <w:szCs w:val="22"/>
              </w:rPr>
              <w:t>Косівському</w:t>
            </w:r>
            <w:proofErr w:type="spellEnd"/>
            <w:r w:rsidRPr="00461668">
              <w:rPr>
                <w:sz w:val="22"/>
                <w:szCs w:val="22"/>
              </w:rPr>
              <w:t xml:space="preserve"> районі на 2013-2018рр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350,000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1C" w:rsidRPr="00461668" w:rsidRDefault="000F541C" w:rsidP="005E75B2">
            <w:pPr>
              <w:jc w:val="center"/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349,999</w:t>
            </w:r>
          </w:p>
        </w:tc>
      </w:tr>
      <w:tr w:rsidR="000F541C" w:rsidRPr="00461668" w:rsidTr="00461668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rPr>
                <w:sz w:val="22"/>
                <w:szCs w:val="22"/>
              </w:rPr>
            </w:pPr>
            <w:r w:rsidRPr="00461668">
              <w:rPr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7918,156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1C" w:rsidRPr="00461668" w:rsidRDefault="000F541C" w:rsidP="005E75B2">
            <w:pPr>
              <w:jc w:val="center"/>
              <w:rPr>
                <w:bCs/>
                <w:sz w:val="22"/>
                <w:szCs w:val="22"/>
              </w:rPr>
            </w:pPr>
            <w:r w:rsidRPr="00461668">
              <w:rPr>
                <w:bCs/>
                <w:sz w:val="22"/>
                <w:szCs w:val="22"/>
              </w:rPr>
              <w:t>7726,087</w:t>
            </w:r>
          </w:p>
        </w:tc>
      </w:tr>
    </w:tbl>
    <w:p w:rsidR="000F541C" w:rsidRPr="00461668" w:rsidRDefault="000F541C" w:rsidP="000F541C">
      <w:pPr>
        <w:ind w:firstLine="645"/>
        <w:jc w:val="center"/>
        <w:rPr>
          <w:b/>
          <w:color w:val="FF0000"/>
          <w:sz w:val="22"/>
          <w:szCs w:val="22"/>
        </w:rPr>
      </w:pPr>
    </w:p>
    <w:p w:rsidR="000F541C" w:rsidRPr="00461668" w:rsidRDefault="00461668" w:rsidP="00461668">
      <w:pPr>
        <w:jc w:val="right"/>
        <w:rPr>
          <w:bCs/>
          <w:i/>
          <w:sz w:val="22"/>
          <w:szCs w:val="22"/>
        </w:rPr>
      </w:pPr>
      <w:r w:rsidRPr="00461668">
        <w:rPr>
          <w:bCs/>
          <w:i/>
          <w:sz w:val="22"/>
          <w:szCs w:val="22"/>
        </w:rPr>
        <w:t>Підготовлено управлінням економіки районної державної адміністрації</w:t>
      </w:r>
    </w:p>
    <w:p w:rsidR="00A766E8" w:rsidRPr="00461668" w:rsidRDefault="00D34ADB">
      <w:pPr>
        <w:rPr>
          <w:sz w:val="22"/>
          <w:szCs w:val="22"/>
        </w:rPr>
      </w:pPr>
    </w:p>
    <w:sectPr w:rsidR="00A766E8" w:rsidRPr="00461668" w:rsidSect="00461668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2980"/>
    <w:multiLevelType w:val="multilevel"/>
    <w:tmpl w:val="7AF6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500"/>
        </w:tabs>
        <w:ind w:left="13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480"/>
        </w:tabs>
        <w:ind w:left="15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1C"/>
    <w:rsid w:val="00012D0D"/>
    <w:rsid w:val="00044DD0"/>
    <w:rsid w:val="000F541C"/>
    <w:rsid w:val="002A6504"/>
    <w:rsid w:val="003921B1"/>
    <w:rsid w:val="00461668"/>
    <w:rsid w:val="004B7DEE"/>
    <w:rsid w:val="00575C6E"/>
    <w:rsid w:val="006615A2"/>
    <w:rsid w:val="007D4664"/>
    <w:rsid w:val="00935C14"/>
    <w:rsid w:val="00A22E87"/>
    <w:rsid w:val="00B64DB9"/>
    <w:rsid w:val="00CF0370"/>
    <w:rsid w:val="00D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 Знак3 Знак Знак1 Знак Знак Знак Знак Знак Знак Знак Знак Знак Знак Знак Знак"/>
    <w:basedOn w:val="a"/>
    <w:rsid w:val="000F541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 Знак3 Знак Знак1 Знак Знак Знак Знак Знак Знак Знак Знак Знак Знак Знак Знак"/>
    <w:basedOn w:val="a"/>
    <w:rsid w:val="000F541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4966</Words>
  <Characters>2831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14</cp:revision>
  <dcterms:created xsi:type="dcterms:W3CDTF">2016-01-25T10:04:00Z</dcterms:created>
  <dcterms:modified xsi:type="dcterms:W3CDTF">2016-02-01T09:35:00Z</dcterms:modified>
</cp:coreProperties>
</file>